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534" w:type="dxa"/>
        <w:tblInd w:w="-2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"/>
        <w:gridCol w:w="2009"/>
        <w:gridCol w:w="353"/>
        <w:gridCol w:w="822"/>
        <w:gridCol w:w="198"/>
        <w:gridCol w:w="924"/>
        <w:gridCol w:w="96"/>
        <w:gridCol w:w="983"/>
        <w:gridCol w:w="97"/>
        <w:gridCol w:w="1025"/>
        <w:gridCol w:w="64"/>
        <w:gridCol w:w="1016"/>
        <w:gridCol w:w="460"/>
        <w:gridCol w:w="1200"/>
        <w:gridCol w:w="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8" w:type="dxa"/>
          <w:trHeight w:val="315" w:hRule="atLeast"/>
        </w:trPr>
        <w:tc>
          <w:tcPr>
            <w:tcW w:w="200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75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22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79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22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预算05表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8" w:type="dxa"/>
          <w:trHeight w:val="480" w:hRule="atLeast"/>
        </w:trPr>
        <w:tc>
          <w:tcPr>
            <w:tcW w:w="9316" w:type="dxa"/>
            <w:gridSpan w:val="14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 xml:space="preserve">       </w:t>
            </w:r>
            <w:bookmarkStart w:id="0" w:name="_GoBack"/>
            <w:r>
              <w:rPr>
                <w:rFonts w:ascii="宋体" w:hAnsi="宋体"/>
                <w:b/>
                <w:color w:val="000000"/>
                <w:sz w:val="32"/>
              </w:rPr>
              <w:t>2016年部门预算支出明细表(按功能科目)</w:t>
            </w:r>
            <w:bookmarkEnd w:id="0"/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8" w:type="dxa"/>
          <w:trHeight w:val="579" w:hRule="atLeast"/>
        </w:trPr>
        <w:tc>
          <w:tcPr>
            <w:tcW w:w="9316" w:type="dxa"/>
            <w:gridSpan w:val="14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单位名称：省人民政府金融工作办公室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                                                        </w:t>
            </w:r>
            <w:r>
              <w:rPr>
                <w:rFonts w:ascii="宋体" w:hAnsi="宋体"/>
                <w:color w:val="000000"/>
                <w:sz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360" w:hRule="atLeast"/>
        </w:trPr>
        <w:tc>
          <w:tcPr>
            <w:tcW w:w="25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功能科目名称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总计</w:t>
            </w:r>
          </w:p>
        </w:tc>
        <w:tc>
          <w:tcPr>
            <w:tcW w:w="3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预算拨款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财政专户拨款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480" w:hRule="atLeast"/>
        </w:trPr>
        <w:tc>
          <w:tcPr>
            <w:tcW w:w="25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一般公共预算拨款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基金预算拨款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合计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1,569.38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1,569.38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1,569.38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[208]社会保障和就业支出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 xml:space="preserve">  [20805]行政事业单位离退休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1.70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</w:rPr>
              <w:t>[2080501]归口管理的行政单位离退休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1.70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1.70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1.70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[217]金融支出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1,567.68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1,567.68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1,567.68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 xml:space="preserve">  [21701]金融部门行政支出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1,367.68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1,367.68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1,367.68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   [2170101]行政运行（金融部门行政支出）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1,082.68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1,082.68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1,082.68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   [2170102]一般行政管理事务（金融部门行政支出）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285.00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285.00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285.00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 xml:space="preserve">  [21702]金融部门监管支出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200.00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200.00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>200.00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52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   [2170299]金融部门其他监管支出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200.00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200.00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200.00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34B7"/>
    <w:rsid w:val="02A23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2016-02-19T08:10:00Z</dcterms:created>
  <dc:creator>cj</dc:creator>
  <cp:lastModifiedBy>cj</cp:lastModifiedBy>
  <dcterms:modified xsi:type="dcterms:W3CDTF">2016-02-19T08:11:02Z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