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融资担保公司基本情况表</w:t>
      </w:r>
      <w:bookmarkEnd w:id="0"/>
    </w:p>
    <w:tbl>
      <w:tblPr>
        <w:tblStyle w:val="3"/>
        <w:tblpPr w:leftFromText="180" w:rightFromText="180" w:vertAnchor="text" w:horzAnchor="page" w:tblpXSpec="center" w:tblpY="576"/>
        <w:tblOverlap w:val="never"/>
        <w:tblW w:w="85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250"/>
        <w:gridCol w:w="1938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  <w:r>
              <w:rPr>
                <w:rFonts w:hint="eastAsia" w:ascii="仿宋_GB2312" w:hAnsi="楷体" w:eastAsia="仿宋_GB2312"/>
                <w:sz w:val="28"/>
              </w:rPr>
              <w:t>单位名称</w:t>
            </w:r>
          </w:p>
        </w:tc>
        <w:tc>
          <w:tcPr>
            <w:tcW w:w="6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楷体" w:eastAsia="仿宋_GB2312"/>
                <w:sz w:val="28"/>
                <w:lang w:eastAsia="zh-CN"/>
              </w:rPr>
            </w:pPr>
            <w:r>
              <w:rPr>
                <w:rFonts w:hint="eastAsia" w:ascii="仿宋_GB2312" w:hAnsi="楷体" w:eastAsia="仿宋_GB2312"/>
                <w:sz w:val="28"/>
              </w:rPr>
              <w:t>注册</w:t>
            </w:r>
            <w:r>
              <w:rPr>
                <w:rFonts w:hint="eastAsia" w:ascii="仿宋_GB2312" w:hAnsi="楷体" w:eastAsia="仿宋_GB2312"/>
                <w:sz w:val="28"/>
                <w:lang w:eastAsia="zh-CN"/>
              </w:rPr>
              <w:t>地址</w:t>
            </w:r>
          </w:p>
        </w:tc>
        <w:tc>
          <w:tcPr>
            <w:tcW w:w="6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楷体" w:eastAsia="仿宋_GB2312"/>
                <w:sz w:val="28"/>
                <w:lang w:eastAsia="zh-CN"/>
              </w:rPr>
            </w:pPr>
            <w:r>
              <w:rPr>
                <w:rFonts w:hint="eastAsia" w:ascii="仿宋_GB2312" w:hAnsi="楷体" w:eastAsia="仿宋_GB2312"/>
                <w:sz w:val="28"/>
              </w:rPr>
              <w:t>实际经营</w:t>
            </w:r>
            <w:r>
              <w:rPr>
                <w:rFonts w:hint="eastAsia" w:ascii="仿宋_GB2312" w:hAnsi="楷体" w:eastAsia="仿宋_GB2312"/>
                <w:sz w:val="28"/>
                <w:lang w:eastAsia="zh-CN"/>
              </w:rPr>
              <w:t>地址</w:t>
            </w:r>
          </w:p>
        </w:tc>
        <w:tc>
          <w:tcPr>
            <w:tcW w:w="6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  <w:r>
              <w:rPr>
                <w:rFonts w:hint="eastAsia" w:ascii="仿宋_GB2312" w:hAnsi="楷体" w:eastAsia="仿宋_GB2312"/>
                <w:sz w:val="28"/>
              </w:rPr>
              <w:t>经营范围</w:t>
            </w:r>
          </w:p>
        </w:tc>
        <w:tc>
          <w:tcPr>
            <w:tcW w:w="6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楷体" w:eastAsia="仿宋_GB2312"/>
                <w:sz w:val="28"/>
                <w:lang w:eastAsia="zh-CN"/>
              </w:rPr>
            </w:pPr>
            <w:r>
              <w:rPr>
                <w:rFonts w:hint="eastAsia" w:ascii="仿宋_GB2312" w:hAnsi="楷体" w:eastAsia="仿宋_GB2312"/>
                <w:sz w:val="28"/>
              </w:rPr>
              <w:t>单位性质</w:t>
            </w:r>
            <w:r>
              <w:rPr>
                <w:rFonts w:hint="eastAsia" w:ascii="仿宋_GB2312" w:hAnsi="楷体" w:eastAsia="仿宋_GB2312"/>
                <w:sz w:val="28"/>
                <w:lang w:eastAsia="zh-CN"/>
              </w:rPr>
              <w:t>（√）</w:t>
            </w:r>
          </w:p>
        </w:tc>
        <w:tc>
          <w:tcPr>
            <w:tcW w:w="6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楷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1"/>
                <w:lang w:eastAsia="zh-CN"/>
              </w:rPr>
              <w:t>国有控股（</w:t>
            </w:r>
            <w:r>
              <w:rPr>
                <w:rFonts w:hint="eastAsia" w:ascii="仿宋_GB2312" w:hAnsi="楷体" w:eastAsia="仿宋_GB2312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楷体" w:eastAsia="仿宋_GB2312"/>
                <w:sz w:val="24"/>
                <w:szCs w:val="21"/>
                <w:lang w:eastAsia="zh-CN"/>
              </w:rPr>
              <w:t>）</w:t>
            </w:r>
            <w:r>
              <w:rPr>
                <w:rFonts w:hint="eastAsia" w:ascii="仿宋_GB2312" w:hAnsi="楷体" w:eastAsia="仿宋_GB2312"/>
                <w:sz w:val="24"/>
                <w:szCs w:val="21"/>
                <w:lang w:val="en-US" w:eastAsia="zh-CN"/>
              </w:rPr>
              <w:t>/民营控股（  ）/混合制（  ）/其他</w:t>
            </w:r>
            <w:r>
              <w:rPr>
                <w:rFonts w:hint="eastAsia" w:ascii="仿宋_GB2312" w:hAnsi="楷体" w:eastAsia="仿宋_GB2312"/>
                <w:sz w:val="24"/>
                <w:szCs w:val="21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  <w:r>
              <w:rPr>
                <w:rFonts w:hint="eastAsia" w:ascii="仿宋_GB2312" w:hAnsi="楷体" w:eastAsia="仿宋_GB2312"/>
                <w:sz w:val="28"/>
              </w:rPr>
              <w:t>法定代表人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  <w:r>
              <w:rPr>
                <w:rFonts w:hint="eastAsia" w:ascii="仿宋_GB2312" w:hAnsi="楷体" w:eastAsia="仿宋_GB2312"/>
                <w:sz w:val="28"/>
              </w:rPr>
              <w:t>成立时间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  <w:r>
              <w:rPr>
                <w:rFonts w:hint="eastAsia" w:ascii="仿宋_GB2312" w:hAnsi="楷体" w:eastAsia="仿宋_GB2312"/>
                <w:sz w:val="28"/>
              </w:rPr>
              <w:t>联系电话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  <w:r>
              <w:rPr>
                <w:rFonts w:hint="eastAsia" w:ascii="仿宋_GB2312" w:hAnsi="楷体" w:eastAsia="仿宋_GB2312"/>
                <w:sz w:val="28"/>
              </w:rPr>
              <w:t>传    真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  <w:r>
              <w:rPr>
                <w:rFonts w:hint="eastAsia" w:ascii="仿宋_GB2312" w:hAnsi="楷体" w:eastAsia="仿宋_GB2312"/>
                <w:sz w:val="28"/>
              </w:rPr>
              <w:t>电子邮箱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  <w:r>
              <w:rPr>
                <w:rFonts w:hint="eastAsia" w:ascii="仿宋_GB2312" w:hAnsi="楷体" w:eastAsia="仿宋_GB2312"/>
                <w:sz w:val="28"/>
              </w:rPr>
              <w:t>邮政编码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  <w:r>
              <w:rPr>
                <w:rFonts w:hint="eastAsia" w:ascii="仿宋_GB2312" w:hAnsi="楷体" w:eastAsia="仿宋_GB2312"/>
                <w:sz w:val="28"/>
              </w:rPr>
              <w:t>注册资本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  <w:r>
              <w:rPr>
                <w:rFonts w:hint="eastAsia" w:ascii="仿宋_GB2312" w:hAnsi="楷体" w:eastAsia="仿宋_GB2312"/>
                <w:sz w:val="28"/>
              </w:rPr>
              <w:t>网    址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  <w:r>
              <w:rPr>
                <w:rFonts w:hint="eastAsia" w:ascii="仿宋_GB2312" w:hAnsi="楷体" w:eastAsia="仿宋_GB2312"/>
                <w:sz w:val="28"/>
              </w:rPr>
              <w:t>实缴资本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楷体" w:eastAsia="仿宋_GB2312"/>
                <w:sz w:val="28"/>
                <w:lang w:eastAsia="zh-CN"/>
              </w:rPr>
            </w:pPr>
            <w:r>
              <w:rPr>
                <w:rFonts w:hint="eastAsia" w:ascii="仿宋_GB2312" w:hAnsi="楷体" w:eastAsia="仿宋_GB2312"/>
                <w:sz w:val="28"/>
                <w:lang w:eastAsia="zh-CN"/>
              </w:rPr>
              <w:t>职工总数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  <w:r>
              <w:rPr>
                <w:rFonts w:hint="eastAsia" w:ascii="仿宋_GB2312" w:hAnsi="楷体" w:eastAsia="仿宋_GB2312"/>
                <w:sz w:val="28"/>
              </w:rPr>
              <w:t>分支机构情况</w:t>
            </w:r>
          </w:p>
        </w:tc>
        <w:tc>
          <w:tcPr>
            <w:tcW w:w="6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楷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8"/>
                <w:lang w:val="en-US" w:eastAsia="zh-CN"/>
              </w:rPr>
              <w:t>应分别列示分支机构所在地、高管、职工、财务核算方式（是否独立核算）、业务开展、合规自查等情况。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仿宋_GB2312" w:hAnsi="楷体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楷体" w:eastAsia="仿宋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28"/>
        </w:rPr>
        <w:t xml:space="preserve">                           </w:t>
      </w:r>
      <w:r>
        <w:rPr>
          <w:rFonts w:hint="eastAsia" w:ascii="仿宋_GB2312" w:hAnsi="楷体" w:eastAsia="仿宋_GB2312"/>
          <w:sz w:val="28"/>
          <w:u w:val="single"/>
        </w:rPr>
        <w:t xml:space="preserve">   （单位名称） （公章）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B5D87"/>
    <w:rsid w:val="19CB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2019-07-05T08:54:00Z</dcterms:created>
  <dc:creator>刘明</dc:creator>
  <cp:lastModifiedBy>刘明</cp:lastModifiedBy>
  <dcterms:modified xsi:type="dcterms:W3CDTF">2019-07-05T08:56:09Z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