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附件</w:t>
      </w:r>
    </w:p>
    <w:p>
      <w:pPr>
        <w:jc w:val="center"/>
        <w:rPr>
          <w:rFonts w:hint="eastAsia" w:ascii="方正小标宋简体" w:hAnsi="方正小标宋简体" w:eastAsia="方正小标宋简体" w:cs="方正小标宋简体"/>
          <w:sz w:val="44"/>
          <w:szCs w:val="44"/>
          <w:highlight w:val="none"/>
        </w:rPr>
      </w:pPr>
      <w:bookmarkStart w:id="0" w:name="_GoBack"/>
      <w:r>
        <w:rPr>
          <w:rFonts w:hint="eastAsia" w:ascii="方正小标宋简体" w:hAnsi="方正小标宋简体" w:eastAsia="方正小标宋简体" w:cs="方正小标宋简体"/>
          <w:sz w:val="44"/>
          <w:szCs w:val="44"/>
          <w:highlight w:val="none"/>
        </w:rPr>
        <w:t>工作任务分工表</w:t>
      </w:r>
    </w:p>
    <w:bookmarkEnd w:id="0"/>
    <w:tbl>
      <w:tblPr>
        <w:tblStyle w:val="4"/>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5748"/>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6" w:type="dxa"/>
            <w:vAlign w:val="top"/>
          </w:tcPr>
          <w:p>
            <w:pPr>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政策措施</w:t>
            </w:r>
          </w:p>
        </w:tc>
        <w:tc>
          <w:tcPr>
            <w:tcW w:w="5748" w:type="dxa"/>
            <w:vAlign w:val="top"/>
          </w:tcPr>
          <w:p>
            <w:pPr>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具体工作任务</w:t>
            </w:r>
          </w:p>
        </w:tc>
        <w:tc>
          <w:tcPr>
            <w:tcW w:w="1948" w:type="dxa"/>
            <w:vAlign w:val="top"/>
          </w:tcPr>
          <w:p>
            <w:pPr>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7" w:hRule="atLeast"/>
        </w:trPr>
        <w:tc>
          <w:tcPr>
            <w:tcW w:w="1546" w:type="dxa"/>
            <w:vMerge w:val="restart"/>
            <w:vAlign w:val="center"/>
          </w:tcPr>
          <w:p>
            <w:pPr>
              <w:spacing w:line="440" w:lineRule="exact"/>
              <w:jc w:val="left"/>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一、建立中小企业信用评价体系，破解中小企业信息不对称难题</w:t>
            </w:r>
          </w:p>
        </w:tc>
        <w:tc>
          <w:tcPr>
            <w:tcW w:w="57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w:t>
            </w:r>
            <w:r>
              <w:rPr>
                <w:rFonts w:hint="eastAsia" w:ascii="仿宋_GB2312" w:hAnsi="仿宋_GB2312" w:eastAsia="仿宋_GB2312" w:cs="仿宋_GB2312"/>
                <w:sz w:val="28"/>
                <w:szCs w:val="28"/>
                <w:highlight w:val="none"/>
                <w:lang w:val="en-US" w:eastAsia="zh-CN"/>
              </w:rPr>
              <w:t>-1</w:t>
            </w:r>
            <w:r>
              <w:rPr>
                <w:rFonts w:hint="eastAsia" w:ascii="仿宋_GB2312" w:hAnsi="仿宋_GB2312" w:eastAsia="仿宋_GB2312" w:cs="仿宋_GB2312"/>
                <w:sz w:val="28"/>
                <w:szCs w:val="28"/>
                <w:highlight w:val="none"/>
              </w:rPr>
              <w:t>.依托广东“数字政府”整合税务、市场监管、社保、海关、司法、科技</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民政</w:t>
            </w:r>
            <w:r>
              <w:rPr>
                <w:rFonts w:hint="eastAsia" w:ascii="仿宋_GB2312" w:hAnsi="仿宋_GB2312" w:eastAsia="仿宋_GB2312" w:cs="仿宋_GB2312"/>
                <w:sz w:val="28"/>
                <w:szCs w:val="28"/>
                <w:highlight w:val="none"/>
              </w:rPr>
              <w:t>以及水电气等数据信息，建立我省中小企业</w:t>
            </w:r>
            <w:r>
              <w:rPr>
                <w:rFonts w:hint="eastAsia" w:ascii="仿宋_GB2312" w:hAnsi="仿宋_GB2312" w:eastAsia="仿宋_GB2312" w:cs="仿宋_GB2312"/>
                <w:b w:val="0"/>
                <w:bCs w:val="0"/>
                <w:sz w:val="28"/>
                <w:szCs w:val="28"/>
                <w:highlight w:val="none"/>
                <w:lang w:eastAsia="zh-CN"/>
              </w:rPr>
              <w:t>信用信息共享机制。鼓励市场化机构按照政策规定</w:t>
            </w:r>
            <w:r>
              <w:rPr>
                <w:rFonts w:hint="eastAsia" w:ascii="仿宋_GB2312" w:hAnsi="仿宋_GB2312" w:eastAsia="仿宋_GB2312" w:cs="仿宋_GB2312"/>
                <w:sz w:val="28"/>
                <w:szCs w:val="28"/>
                <w:highlight w:val="none"/>
              </w:rPr>
              <w:t>运用人工智能、风控模型、大数据等技术为中小企业进行风险画像和信用</w:t>
            </w:r>
            <w:r>
              <w:rPr>
                <w:rFonts w:hint="eastAsia" w:ascii="仿宋_GB2312" w:hAnsi="仿宋_GB2312" w:eastAsia="仿宋_GB2312" w:cs="仿宋_GB2312"/>
                <w:b w:val="0"/>
                <w:bCs w:val="0"/>
                <w:sz w:val="28"/>
                <w:szCs w:val="28"/>
                <w:highlight w:val="none"/>
              </w:rPr>
              <w:t>评</w:t>
            </w:r>
            <w:r>
              <w:rPr>
                <w:rFonts w:hint="eastAsia" w:ascii="仿宋_GB2312" w:hAnsi="仿宋_GB2312" w:eastAsia="仿宋_GB2312" w:cs="仿宋_GB2312"/>
                <w:b w:val="0"/>
                <w:bCs w:val="0"/>
                <w:sz w:val="28"/>
                <w:szCs w:val="28"/>
                <w:highlight w:val="none"/>
                <w:lang w:eastAsia="zh-CN"/>
              </w:rPr>
              <w:t>价</w:t>
            </w:r>
            <w:r>
              <w:rPr>
                <w:rFonts w:hint="eastAsia" w:ascii="仿宋_GB2312" w:hAnsi="仿宋_GB2312" w:eastAsia="仿宋_GB2312" w:cs="仿宋_GB2312"/>
                <w:sz w:val="28"/>
                <w:szCs w:val="28"/>
                <w:highlight w:val="none"/>
              </w:rPr>
              <w:t>；引导有信用的中小企业和商业银行在平台上分别发布融资需求和信贷产品，并进行线上智能匹配；运用区块链等技术建立信息共享、隐私保护和互信机制，对金融机构依法依规开放中小企业信息查询和共享；集中省、市政策资源，为中小企业融资提供增信、贴息和风险补偿等配套服务。</w:t>
            </w:r>
          </w:p>
        </w:tc>
        <w:tc>
          <w:tcPr>
            <w:tcW w:w="19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省地方金融监管局、省政务服务数据管理局、省工商联、省发展改革委、</w:t>
            </w:r>
            <w:r>
              <w:rPr>
                <w:rFonts w:hint="eastAsia" w:ascii="仿宋_GB2312" w:hAnsi="仿宋_GB2312" w:eastAsia="仿宋_GB2312" w:cs="仿宋_GB2312"/>
                <w:sz w:val="28"/>
                <w:szCs w:val="28"/>
                <w:highlight w:val="none"/>
                <w:lang w:val="en-US" w:eastAsia="zh-CN"/>
              </w:rPr>
              <w:t>省民政厅、</w:t>
            </w:r>
            <w:r>
              <w:rPr>
                <w:rFonts w:hint="eastAsia" w:ascii="仿宋_GB2312" w:hAnsi="仿宋_GB2312" w:eastAsia="仿宋_GB2312" w:cs="仿宋_GB2312"/>
                <w:sz w:val="28"/>
                <w:szCs w:val="28"/>
                <w:highlight w:val="none"/>
              </w:rPr>
              <w:t>省科技厅、省税务局、省市场监管局、广东银保监局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1546" w:type="dxa"/>
            <w:vMerge w:val="continue"/>
            <w:vAlign w:val="center"/>
          </w:tcPr>
          <w:p>
            <w:pPr>
              <w:spacing w:line="440" w:lineRule="exact"/>
              <w:jc w:val="left"/>
              <w:rPr>
                <w:rFonts w:hint="eastAsia" w:ascii="黑体" w:hAnsi="黑体" w:eastAsia="黑体" w:cs="黑体"/>
                <w:sz w:val="32"/>
                <w:szCs w:val="32"/>
                <w:highlight w:val="none"/>
              </w:rPr>
            </w:pPr>
          </w:p>
        </w:tc>
        <w:tc>
          <w:tcPr>
            <w:tcW w:w="57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1-2.继续用好广东省中小微企业信用信息和融资对接平台，探索不同平台间的融合发展模式。</w:t>
            </w:r>
          </w:p>
        </w:tc>
        <w:tc>
          <w:tcPr>
            <w:tcW w:w="19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人民银行广州分行</w:t>
            </w:r>
            <w:r>
              <w:rPr>
                <w:rFonts w:hint="eastAsia" w:ascii="仿宋_GB2312" w:hAnsi="仿宋_GB2312" w:eastAsia="仿宋_GB2312" w:cs="仿宋_GB2312"/>
                <w:sz w:val="28"/>
                <w:szCs w:val="28"/>
                <w:highlight w:val="none"/>
                <w:lang w:eastAsia="zh-CN"/>
              </w:rPr>
              <w:t>、省直有关部门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0" w:hRule="atLeast"/>
        </w:trPr>
        <w:tc>
          <w:tcPr>
            <w:tcW w:w="1546" w:type="dxa"/>
            <w:vMerge w:val="restart"/>
            <w:vAlign w:val="top"/>
          </w:tcPr>
          <w:p>
            <w:pPr>
              <w:spacing w:line="440" w:lineRule="exact"/>
              <w:jc w:val="left"/>
              <w:rPr>
                <w:rFonts w:hint="eastAsia" w:ascii="黑体" w:hAnsi="黑体" w:eastAsia="黑体" w:cs="黑体"/>
                <w:sz w:val="32"/>
                <w:szCs w:val="32"/>
                <w:highlight w:val="none"/>
              </w:rPr>
            </w:pPr>
          </w:p>
          <w:p>
            <w:pPr>
              <w:spacing w:line="440" w:lineRule="exact"/>
              <w:jc w:val="left"/>
              <w:rPr>
                <w:rFonts w:hint="eastAsia" w:ascii="黑体" w:hAnsi="黑体" w:eastAsia="黑体" w:cs="黑体"/>
                <w:sz w:val="32"/>
                <w:szCs w:val="32"/>
                <w:highlight w:val="none"/>
              </w:rPr>
            </w:pPr>
          </w:p>
          <w:p>
            <w:pPr>
              <w:spacing w:line="440" w:lineRule="exact"/>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二、减轻间接融资对抵押的过度依赖，疏通中小企业融资堵点</w:t>
            </w:r>
          </w:p>
          <w:p>
            <w:pPr>
              <w:spacing w:line="440" w:lineRule="exact"/>
              <w:jc w:val="left"/>
              <w:rPr>
                <w:rFonts w:hint="eastAsia" w:ascii="黑体" w:hAnsi="黑体" w:eastAsia="黑体" w:cs="黑体"/>
                <w:sz w:val="32"/>
                <w:szCs w:val="32"/>
                <w:highlight w:val="none"/>
              </w:rPr>
            </w:pPr>
          </w:p>
          <w:p>
            <w:pPr>
              <w:spacing w:line="440" w:lineRule="exact"/>
              <w:jc w:val="left"/>
              <w:rPr>
                <w:rFonts w:hint="eastAsia" w:ascii="黑体" w:hAnsi="黑体" w:eastAsia="黑体" w:cs="黑体"/>
                <w:sz w:val="32"/>
                <w:szCs w:val="32"/>
                <w:highlight w:val="none"/>
              </w:rPr>
            </w:pPr>
          </w:p>
          <w:p>
            <w:pPr>
              <w:spacing w:line="440" w:lineRule="exact"/>
              <w:jc w:val="left"/>
              <w:rPr>
                <w:rFonts w:hint="eastAsia" w:ascii="黑体" w:hAnsi="黑体" w:eastAsia="黑体" w:cs="黑体"/>
                <w:sz w:val="32"/>
                <w:szCs w:val="32"/>
                <w:highlight w:val="none"/>
              </w:rPr>
            </w:pPr>
          </w:p>
          <w:p>
            <w:pPr>
              <w:spacing w:line="440" w:lineRule="exact"/>
              <w:jc w:val="left"/>
              <w:rPr>
                <w:rFonts w:hint="eastAsia" w:ascii="黑体" w:hAnsi="黑体" w:eastAsia="黑体" w:cs="黑体"/>
                <w:sz w:val="32"/>
                <w:szCs w:val="32"/>
                <w:highlight w:val="none"/>
              </w:rPr>
            </w:pPr>
          </w:p>
          <w:p>
            <w:pPr>
              <w:spacing w:line="440" w:lineRule="exact"/>
              <w:jc w:val="left"/>
              <w:rPr>
                <w:rFonts w:hint="eastAsia" w:ascii="黑体" w:hAnsi="黑体" w:eastAsia="黑体" w:cs="黑体"/>
                <w:sz w:val="32"/>
                <w:szCs w:val="32"/>
                <w:highlight w:val="none"/>
              </w:rPr>
            </w:pPr>
          </w:p>
          <w:p>
            <w:pPr>
              <w:spacing w:line="440" w:lineRule="exact"/>
              <w:jc w:val="left"/>
              <w:rPr>
                <w:rFonts w:hint="eastAsia" w:ascii="黑体" w:hAnsi="黑体" w:eastAsia="黑体" w:cs="黑体"/>
                <w:sz w:val="32"/>
                <w:szCs w:val="32"/>
                <w:highlight w:val="none"/>
              </w:rPr>
            </w:pPr>
          </w:p>
          <w:p>
            <w:pPr>
              <w:spacing w:line="440" w:lineRule="exact"/>
              <w:jc w:val="left"/>
              <w:rPr>
                <w:rFonts w:hint="eastAsia" w:ascii="黑体" w:hAnsi="黑体" w:eastAsia="黑体" w:cs="黑体"/>
                <w:sz w:val="32"/>
                <w:szCs w:val="32"/>
                <w:highlight w:val="none"/>
              </w:rPr>
            </w:pPr>
          </w:p>
          <w:p>
            <w:pPr>
              <w:spacing w:line="440" w:lineRule="exact"/>
              <w:jc w:val="left"/>
              <w:rPr>
                <w:rFonts w:hint="eastAsia" w:ascii="黑体" w:hAnsi="黑体" w:eastAsia="黑体" w:cs="黑体"/>
                <w:sz w:val="32"/>
                <w:szCs w:val="32"/>
                <w:highlight w:val="none"/>
              </w:rPr>
            </w:pPr>
          </w:p>
          <w:p>
            <w:pPr>
              <w:spacing w:line="440" w:lineRule="exact"/>
              <w:jc w:val="left"/>
              <w:rPr>
                <w:rFonts w:hint="eastAsia" w:ascii="黑体" w:hAnsi="黑体" w:eastAsia="黑体" w:cs="黑体"/>
                <w:sz w:val="32"/>
                <w:szCs w:val="32"/>
                <w:highlight w:val="none"/>
              </w:rPr>
            </w:pPr>
          </w:p>
          <w:p>
            <w:pPr>
              <w:pStyle w:val="2"/>
              <w:ind w:left="0" w:leftChars="0" w:firstLine="0" w:firstLineChars="0"/>
              <w:rPr>
                <w:rFonts w:hint="eastAsia" w:ascii="黑体" w:hAnsi="黑体" w:eastAsia="黑体" w:cs="黑体"/>
                <w:sz w:val="32"/>
                <w:szCs w:val="32"/>
                <w:highlight w:val="none"/>
              </w:rPr>
            </w:pPr>
          </w:p>
          <w:p>
            <w:pPr>
              <w:rPr>
                <w:rFonts w:hint="eastAsia"/>
              </w:rPr>
            </w:pPr>
          </w:p>
          <w:p>
            <w:pPr>
              <w:numPr>
                <w:ilvl w:val="0"/>
                <w:numId w:val="1"/>
              </w:numPr>
              <w:spacing w:line="440" w:lineRule="exact"/>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减轻间接融资对抵押的过度依赖，疏通中小企业融资堵点</w:t>
            </w:r>
          </w:p>
          <w:p>
            <w:pPr>
              <w:spacing w:line="440" w:lineRule="exact"/>
              <w:jc w:val="left"/>
              <w:rPr>
                <w:rFonts w:hint="eastAsia" w:ascii="黑体" w:hAnsi="黑体" w:eastAsia="黑体" w:cs="黑体"/>
                <w:sz w:val="32"/>
                <w:szCs w:val="32"/>
                <w:highlight w:val="none"/>
              </w:rPr>
            </w:pPr>
          </w:p>
          <w:p>
            <w:pPr>
              <w:spacing w:line="440" w:lineRule="exact"/>
              <w:jc w:val="left"/>
              <w:rPr>
                <w:rFonts w:hint="eastAsia" w:ascii="黑体" w:hAnsi="黑体" w:eastAsia="黑体" w:cs="黑体"/>
                <w:sz w:val="32"/>
                <w:szCs w:val="32"/>
                <w:highlight w:val="none"/>
              </w:rPr>
            </w:pPr>
          </w:p>
          <w:p>
            <w:pPr>
              <w:spacing w:line="440" w:lineRule="exact"/>
              <w:jc w:val="left"/>
              <w:rPr>
                <w:rFonts w:hint="eastAsia" w:ascii="黑体" w:hAnsi="黑体" w:eastAsia="黑体" w:cs="黑体"/>
                <w:sz w:val="32"/>
                <w:szCs w:val="32"/>
                <w:highlight w:val="none"/>
              </w:rPr>
            </w:pPr>
          </w:p>
          <w:p>
            <w:pPr>
              <w:spacing w:line="440" w:lineRule="exact"/>
              <w:jc w:val="left"/>
              <w:rPr>
                <w:rFonts w:hint="eastAsia" w:ascii="黑体" w:hAnsi="黑体" w:eastAsia="黑体" w:cs="黑体"/>
                <w:sz w:val="32"/>
                <w:szCs w:val="32"/>
                <w:highlight w:val="none"/>
              </w:rPr>
            </w:pPr>
          </w:p>
          <w:p>
            <w:pPr>
              <w:spacing w:line="440" w:lineRule="exact"/>
              <w:jc w:val="left"/>
              <w:rPr>
                <w:rFonts w:hint="eastAsia" w:ascii="黑体" w:hAnsi="黑体" w:eastAsia="黑体" w:cs="黑体"/>
                <w:sz w:val="32"/>
                <w:szCs w:val="32"/>
                <w:highlight w:val="none"/>
              </w:rPr>
            </w:pPr>
          </w:p>
          <w:p>
            <w:pPr>
              <w:spacing w:line="440" w:lineRule="exact"/>
              <w:jc w:val="left"/>
              <w:rPr>
                <w:rFonts w:hint="eastAsia" w:ascii="黑体" w:hAnsi="黑体" w:eastAsia="黑体" w:cs="黑体"/>
                <w:sz w:val="32"/>
                <w:szCs w:val="32"/>
                <w:highlight w:val="none"/>
              </w:rPr>
            </w:pPr>
          </w:p>
          <w:p>
            <w:pPr>
              <w:spacing w:line="440" w:lineRule="exact"/>
              <w:jc w:val="left"/>
              <w:rPr>
                <w:rFonts w:hint="eastAsia" w:ascii="黑体" w:hAnsi="黑体" w:eastAsia="黑体" w:cs="黑体"/>
                <w:sz w:val="32"/>
                <w:szCs w:val="32"/>
                <w:highlight w:val="none"/>
              </w:rPr>
            </w:pPr>
          </w:p>
          <w:p>
            <w:pPr>
              <w:spacing w:line="440" w:lineRule="exact"/>
              <w:jc w:val="left"/>
              <w:rPr>
                <w:rFonts w:hint="eastAsia" w:ascii="黑体" w:hAnsi="黑体" w:eastAsia="黑体" w:cs="黑体"/>
                <w:sz w:val="32"/>
                <w:szCs w:val="32"/>
                <w:highlight w:val="none"/>
              </w:rPr>
            </w:pPr>
          </w:p>
          <w:p>
            <w:pPr>
              <w:spacing w:line="440" w:lineRule="exact"/>
              <w:jc w:val="left"/>
              <w:rPr>
                <w:rFonts w:hint="eastAsia" w:ascii="黑体" w:hAnsi="黑体" w:eastAsia="黑体" w:cs="黑体"/>
                <w:sz w:val="32"/>
                <w:szCs w:val="32"/>
                <w:highlight w:val="none"/>
              </w:rPr>
            </w:pPr>
          </w:p>
          <w:p>
            <w:pPr>
              <w:spacing w:line="440" w:lineRule="exact"/>
              <w:jc w:val="left"/>
              <w:rPr>
                <w:rFonts w:hint="eastAsia" w:ascii="黑体" w:hAnsi="黑体" w:eastAsia="黑体" w:cs="黑体"/>
                <w:sz w:val="32"/>
                <w:szCs w:val="32"/>
                <w:highlight w:val="none"/>
              </w:rPr>
            </w:pPr>
          </w:p>
          <w:p>
            <w:pPr>
              <w:spacing w:line="440" w:lineRule="exact"/>
              <w:jc w:val="left"/>
              <w:rPr>
                <w:rFonts w:hint="eastAsia" w:ascii="黑体" w:hAnsi="黑体" w:eastAsia="黑体" w:cs="黑体"/>
                <w:sz w:val="32"/>
                <w:szCs w:val="32"/>
                <w:highlight w:val="none"/>
              </w:rPr>
            </w:pPr>
          </w:p>
          <w:p>
            <w:pPr>
              <w:spacing w:line="440" w:lineRule="exact"/>
              <w:jc w:val="left"/>
              <w:rPr>
                <w:rFonts w:hint="eastAsia" w:ascii="黑体" w:hAnsi="黑体" w:eastAsia="黑体" w:cs="黑体"/>
                <w:sz w:val="32"/>
                <w:szCs w:val="32"/>
                <w:highlight w:val="none"/>
              </w:rPr>
            </w:pPr>
          </w:p>
          <w:p>
            <w:pPr>
              <w:spacing w:line="440" w:lineRule="exact"/>
              <w:jc w:val="left"/>
              <w:rPr>
                <w:rFonts w:hint="eastAsia" w:ascii="黑体" w:hAnsi="黑体" w:eastAsia="黑体" w:cs="黑体"/>
                <w:sz w:val="32"/>
                <w:szCs w:val="32"/>
                <w:highlight w:val="none"/>
              </w:rPr>
            </w:pPr>
          </w:p>
          <w:p>
            <w:pPr>
              <w:spacing w:line="440" w:lineRule="exact"/>
              <w:jc w:val="left"/>
              <w:rPr>
                <w:rFonts w:hint="eastAsia" w:ascii="黑体" w:hAnsi="黑体" w:eastAsia="黑体" w:cs="黑体"/>
                <w:sz w:val="32"/>
                <w:szCs w:val="32"/>
                <w:highlight w:val="none"/>
              </w:rPr>
            </w:pPr>
          </w:p>
          <w:p>
            <w:pPr>
              <w:spacing w:line="440" w:lineRule="exact"/>
              <w:jc w:val="left"/>
              <w:rPr>
                <w:rFonts w:hint="eastAsia" w:ascii="黑体" w:hAnsi="黑体" w:eastAsia="黑体" w:cs="黑体"/>
                <w:sz w:val="32"/>
                <w:szCs w:val="32"/>
                <w:highlight w:val="none"/>
              </w:rPr>
            </w:pPr>
          </w:p>
          <w:p>
            <w:pPr>
              <w:pStyle w:val="2"/>
              <w:rPr>
                <w:rFonts w:hint="eastAsia"/>
                <w:highlight w:val="none"/>
              </w:rPr>
            </w:pPr>
          </w:p>
          <w:p>
            <w:pPr>
              <w:pStyle w:val="2"/>
              <w:rPr>
                <w:rFonts w:hint="eastAsia" w:ascii="黑体" w:hAnsi="黑体" w:eastAsia="黑体" w:cs="黑体"/>
                <w:sz w:val="32"/>
                <w:szCs w:val="32"/>
                <w:highlight w:val="none"/>
              </w:rPr>
            </w:pPr>
          </w:p>
          <w:p>
            <w:pPr>
              <w:spacing w:line="440" w:lineRule="exact"/>
              <w:jc w:val="left"/>
              <w:rPr>
                <w:rFonts w:hint="eastAsia" w:ascii="黑体" w:hAnsi="黑体" w:eastAsia="黑体" w:cs="黑体"/>
                <w:sz w:val="32"/>
                <w:szCs w:val="32"/>
                <w:highlight w:val="none"/>
              </w:rPr>
            </w:pPr>
          </w:p>
          <w:p>
            <w:pPr>
              <w:spacing w:line="440" w:lineRule="exact"/>
              <w:jc w:val="left"/>
              <w:rPr>
                <w:rFonts w:hint="eastAsia" w:ascii="黑体" w:hAnsi="黑体" w:eastAsia="黑体" w:cs="黑体"/>
                <w:sz w:val="32"/>
                <w:szCs w:val="32"/>
                <w:highlight w:val="none"/>
              </w:rPr>
            </w:pPr>
          </w:p>
          <w:p>
            <w:pPr>
              <w:spacing w:line="440" w:lineRule="exact"/>
              <w:jc w:val="left"/>
              <w:rPr>
                <w:rFonts w:hint="eastAsia" w:ascii="黑体" w:hAnsi="黑体" w:eastAsia="黑体" w:cs="黑体"/>
                <w:sz w:val="32"/>
                <w:szCs w:val="32"/>
                <w:highlight w:val="none"/>
              </w:rPr>
            </w:pPr>
          </w:p>
          <w:p>
            <w:pPr>
              <w:spacing w:line="440" w:lineRule="exact"/>
              <w:jc w:val="left"/>
              <w:rPr>
                <w:rFonts w:hint="eastAsia"/>
                <w:highlight w:val="none"/>
              </w:rPr>
            </w:pPr>
            <w:r>
              <w:rPr>
                <w:rFonts w:hint="eastAsia" w:ascii="黑体" w:hAnsi="黑体" w:eastAsia="黑体" w:cs="黑体"/>
                <w:sz w:val="32"/>
                <w:szCs w:val="32"/>
                <w:highlight w:val="none"/>
              </w:rPr>
              <w:t>二、减轻间接融资对抵押的过度依赖，疏通中小企业融资堵点</w:t>
            </w:r>
          </w:p>
          <w:p>
            <w:pPr>
              <w:pStyle w:val="2"/>
              <w:rPr>
                <w:rFonts w:hint="eastAsia"/>
                <w:highlight w:val="none"/>
              </w:rPr>
            </w:pPr>
          </w:p>
        </w:tc>
        <w:tc>
          <w:tcPr>
            <w:tcW w:w="57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2-1.支持商业银行与核心制造业企业、核心物流业企业加强合作，依托核心企业信用和真实交易数据，通过</w:t>
            </w:r>
            <w:r>
              <w:rPr>
                <w:rFonts w:hint="eastAsia" w:ascii="仿宋_GB2312" w:hAnsi="仿宋_GB2312" w:eastAsia="仿宋_GB2312" w:cs="仿宋_GB2312"/>
                <w:b w:val="0"/>
                <w:bCs w:val="0"/>
                <w:sz w:val="28"/>
                <w:szCs w:val="28"/>
                <w:highlight w:val="none"/>
                <w:lang w:eastAsia="zh-CN"/>
              </w:rPr>
              <w:t>中小企业融资平台</w:t>
            </w:r>
            <w:r>
              <w:rPr>
                <w:rFonts w:hint="eastAsia" w:ascii="仿宋_GB2312" w:hAnsi="仿宋_GB2312" w:eastAsia="仿宋_GB2312" w:cs="仿宋_GB2312"/>
                <w:sz w:val="28"/>
                <w:szCs w:val="28"/>
                <w:highlight w:val="none"/>
              </w:rPr>
              <w:t>，为上下游企业提供无需抵押担保的订单融资、应收应付账款融资，推动政府采购订单、特许经营权等业务发展。</w:t>
            </w:r>
          </w:p>
        </w:tc>
        <w:tc>
          <w:tcPr>
            <w:tcW w:w="19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省地方金融监管局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0" w:hRule="atLeast"/>
        </w:trPr>
        <w:tc>
          <w:tcPr>
            <w:tcW w:w="1546" w:type="dxa"/>
            <w:vMerge w:val="continue"/>
            <w:vAlign w:val="top"/>
          </w:tcPr>
          <w:p>
            <w:pPr>
              <w:spacing w:line="440" w:lineRule="exact"/>
              <w:rPr>
                <w:rFonts w:hint="eastAsia" w:ascii="仿宋_GB2312" w:hAnsi="仿宋_GB2312" w:eastAsia="仿宋_GB2312" w:cs="仿宋_GB2312"/>
                <w:sz w:val="32"/>
                <w:szCs w:val="32"/>
                <w:highlight w:val="none"/>
              </w:rPr>
            </w:pPr>
          </w:p>
        </w:tc>
        <w:tc>
          <w:tcPr>
            <w:tcW w:w="57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2-2.推广“银税贷”“流水贷”“信用叠加贷”“政府采购贷”等供应链贷款产品。</w:t>
            </w:r>
          </w:p>
        </w:tc>
        <w:tc>
          <w:tcPr>
            <w:tcW w:w="19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广东银保监局、省税务局、省工业和信息化厅、省科技厅、省市场监管局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0" w:hRule="atLeast"/>
        </w:trPr>
        <w:tc>
          <w:tcPr>
            <w:tcW w:w="1546" w:type="dxa"/>
            <w:vMerge w:val="continue"/>
            <w:vAlign w:val="top"/>
          </w:tcPr>
          <w:p>
            <w:pPr>
              <w:spacing w:line="440" w:lineRule="exact"/>
              <w:rPr>
                <w:rFonts w:hint="eastAsia" w:ascii="仿宋_GB2312" w:hAnsi="仿宋_GB2312" w:eastAsia="仿宋_GB2312" w:cs="仿宋_GB2312"/>
                <w:sz w:val="32"/>
                <w:szCs w:val="32"/>
                <w:highlight w:val="none"/>
              </w:rPr>
            </w:pPr>
          </w:p>
        </w:tc>
        <w:tc>
          <w:tcPr>
            <w:tcW w:w="57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2-3.通过</w:t>
            </w:r>
            <w:r>
              <w:rPr>
                <w:rFonts w:hint="eastAsia" w:ascii="仿宋_GB2312" w:hAnsi="仿宋_GB2312" w:eastAsia="仿宋_GB2312" w:cs="仿宋_GB2312"/>
                <w:b w:val="0"/>
                <w:bCs w:val="0"/>
                <w:sz w:val="28"/>
                <w:szCs w:val="28"/>
                <w:highlight w:val="none"/>
                <w:lang w:eastAsia="zh-CN"/>
              </w:rPr>
              <w:t>中小企业融资平台</w:t>
            </w:r>
            <w:r>
              <w:rPr>
                <w:rFonts w:hint="eastAsia" w:ascii="仿宋_GB2312" w:hAnsi="仿宋_GB2312" w:eastAsia="仿宋_GB2312" w:cs="仿宋_GB2312"/>
                <w:sz w:val="28"/>
                <w:szCs w:val="28"/>
                <w:highlight w:val="none"/>
              </w:rPr>
              <w:t>监督政府、核心企业按期支付中小企业账款，防范“三角债”，鼓励核心企业对上下游中小企业账期缩短至60天内。</w:t>
            </w:r>
          </w:p>
        </w:tc>
        <w:tc>
          <w:tcPr>
            <w:tcW w:w="19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省地方金融监管局、省工业和信息化厅、广东银保监局、各相关地级以上市政府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trPr>
        <w:tc>
          <w:tcPr>
            <w:tcW w:w="1546" w:type="dxa"/>
            <w:vMerge w:val="continue"/>
            <w:vAlign w:val="top"/>
          </w:tcPr>
          <w:p>
            <w:pPr>
              <w:spacing w:line="440" w:lineRule="exact"/>
              <w:rPr>
                <w:rFonts w:hint="eastAsia" w:ascii="仿宋_GB2312" w:hAnsi="仿宋_GB2312" w:eastAsia="仿宋_GB2312" w:cs="仿宋_GB2312"/>
                <w:sz w:val="32"/>
                <w:szCs w:val="32"/>
                <w:highlight w:val="none"/>
              </w:rPr>
            </w:pPr>
          </w:p>
        </w:tc>
        <w:tc>
          <w:tcPr>
            <w:tcW w:w="57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2-4.支持</w:t>
            </w:r>
            <w:r>
              <w:rPr>
                <w:rFonts w:hint="eastAsia" w:ascii="仿宋_GB2312" w:hAnsi="仿宋_GB2312" w:eastAsia="仿宋_GB2312" w:cs="仿宋_GB2312"/>
                <w:sz w:val="28"/>
                <w:szCs w:val="28"/>
                <w:highlight w:val="none"/>
                <w:lang w:eastAsia="zh-CN"/>
              </w:rPr>
              <w:t>符合条件的</w:t>
            </w:r>
            <w:r>
              <w:rPr>
                <w:rFonts w:hint="eastAsia" w:ascii="仿宋_GB2312" w:hAnsi="仿宋_GB2312" w:eastAsia="仿宋_GB2312" w:cs="仿宋_GB2312"/>
                <w:sz w:val="28"/>
                <w:szCs w:val="28"/>
                <w:highlight w:val="none"/>
              </w:rPr>
              <w:t>核心制造业企业建立财务公司。</w:t>
            </w:r>
          </w:p>
        </w:tc>
        <w:tc>
          <w:tcPr>
            <w:tcW w:w="19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省地方金融监管局、广东银保监局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0" w:hRule="atLeast"/>
        </w:trPr>
        <w:tc>
          <w:tcPr>
            <w:tcW w:w="1546" w:type="dxa"/>
            <w:vMerge w:val="continue"/>
            <w:vAlign w:val="top"/>
          </w:tcPr>
          <w:p>
            <w:pPr>
              <w:spacing w:line="440" w:lineRule="exact"/>
              <w:rPr>
                <w:rFonts w:hint="eastAsia" w:ascii="仿宋_GB2312" w:hAnsi="仿宋_GB2312" w:eastAsia="仿宋_GB2312" w:cs="仿宋_GB2312"/>
                <w:sz w:val="32"/>
                <w:szCs w:val="32"/>
                <w:highlight w:val="none"/>
              </w:rPr>
            </w:pPr>
          </w:p>
        </w:tc>
        <w:tc>
          <w:tcPr>
            <w:tcW w:w="57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2-5.</w:t>
            </w:r>
            <w:r>
              <w:rPr>
                <w:rFonts w:hint="eastAsia" w:ascii="仿宋_GB2312" w:hAnsi="仿宋_GB2312" w:eastAsia="仿宋_GB2312" w:cs="仿宋_GB2312"/>
                <w:sz w:val="28"/>
                <w:szCs w:val="28"/>
                <w:highlight w:val="none"/>
                <w:lang w:eastAsia="zh-CN"/>
              </w:rPr>
              <w:t>继续发挥</w:t>
            </w:r>
            <w:r>
              <w:rPr>
                <w:rFonts w:hint="eastAsia" w:ascii="仿宋_GB2312" w:hAnsi="仿宋_GB2312" w:eastAsia="仿宋_GB2312" w:cs="仿宋_GB2312"/>
                <w:sz w:val="28"/>
                <w:szCs w:val="28"/>
                <w:highlight w:val="none"/>
                <w:lang w:val="en-US" w:eastAsia="zh-CN"/>
              </w:rPr>
              <w:t>好</w:t>
            </w:r>
            <w:r>
              <w:rPr>
                <w:rFonts w:hint="eastAsia" w:ascii="仿宋_GB2312" w:hAnsi="仿宋_GB2312" w:eastAsia="仿宋_GB2312" w:cs="仿宋_GB2312"/>
                <w:sz w:val="28"/>
                <w:szCs w:val="28"/>
                <w:highlight w:val="none"/>
                <w:lang w:eastAsia="zh-CN"/>
              </w:rPr>
              <w:t>中征应收账款融资服务平台</w:t>
            </w:r>
            <w:r>
              <w:rPr>
                <w:rFonts w:hint="eastAsia" w:ascii="仿宋_GB2312" w:hAnsi="仿宋_GB2312" w:eastAsia="仿宋_GB2312" w:cs="仿宋_GB2312"/>
                <w:sz w:val="28"/>
                <w:szCs w:val="28"/>
                <w:highlight w:val="none"/>
                <w:lang w:val="en-US" w:eastAsia="zh-CN"/>
              </w:rPr>
              <w:t>的</w:t>
            </w:r>
            <w:r>
              <w:rPr>
                <w:rFonts w:hint="eastAsia" w:ascii="仿宋_GB2312" w:hAnsi="仿宋_GB2312" w:eastAsia="仿宋_GB2312" w:cs="仿宋_GB2312"/>
                <w:sz w:val="28"/>
                <w:szCs w:val="28"/>
                <w:highlight w:val="none"/>
                <w:lang w:eastAsia="zh-CN"/>
              </w:rPr>
              <w:t>作用</w:t>
            </w:r>
          </w:p>
        </w:tc>
        <w:tc>
          <w:tcPr>
            <w:tcW w:w="19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人民银行广州分行</w:t>
            </w:r>
            <w:r>
              <w:rPr>
                <w:rFonts w:hint="eastAsia" w:ascii="仿宋_GB2312" w:hAnsi="仿宋_GB2312" w:eastAsia="仿宋_GB2312" w:cs="仿宋_GB2312"/>
                <w:sz w:val="28"/>
                <w:szCs w:val="28"/>
                <w:highlight w:val="none"/>
                <w:lang w:eastAsia="zh-CN"/>
              </w:rPr>
              <w:t>、省直有关部门、</w:t>
            </w:r>
            <w:r>
              <w:rPr>
                <w:rFonts w:hint="eastAsia" w:ascii="仿宋_GB2312" w:hAnsi="仿宋_GB2312" w:eastAsia="仿宋_GB2312" w:cs="仿宋_GB2312"/>
                <w:sz w:val="28"/>
                <w:szCs w:val="28"/>
                <w:highlight w:val="none"/>
              </w:rPr>
              <w:t>各地级以上市政府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0" w:hRule="atLeast"/>
        </w:trPr>
        <w:tc>
          <w:tcPr>
            <w:tcW w:w="1546" w:type="dxa"/>
            <w:vMerge w:val="continue"/>
            <w:vAlign w:val="top"/>
          </w:tcPr>
          <w:p>
            <w:pPr>
              <w:spacing w:line="440" w:lineRule="exact"/>
              <w:rPr>
                <w:rFonts w:hint="eastAsia" w:ascii="仿宋_GB2312" w:hAnsi="仿宋_GB2312" w:eastAsia="仿宋_GB2312" w:cs="仿宋_GB2312"/>
                <w:sz w:val="32"/>
                <w:szCs w:val="32"/>
                <w:highlight w:val="none"/>
              </w:rPr>
            </w:pPr>
          </w:p>
        </w:tc>
        <w:tc>
          <w:tcPr>
            <w:tcW w:w="57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w:t>
            </w:r>
            <w:r>
              <w:rPr>
                <w:rFonts w:hint="eastAsia" w:ascii="仿宋_GB2312" w:hAnsi="仿宋_GB2312" w:eastAsia="仿宋_GB2312" w:cs="仿宋_GB2312"/>
                <w:sz w:val="28"/>
                <w:szCs w:val="28"/>
                <w:highlight w:val="none"/>
                <w:lang w:val="en-US" w:eastAsia="zh-CN"/>
              </w:rPr>
              <w:t>6</w:t>
            </w:r>
            <w:r>
              <w:rPr>
                <w:rFonts w:hint="eastAsia" w:ascii="仿宋_GB2312" w:hAnsi="仿宋_GB2312" w:eastAsia="仿宋_GB2312" w:cs="仿宋_GB2312"/>
                <w:sz w:val="28"/>
                <w:szCs w:val="28"/>
                <w:highlight w:val="none"/>
              </w:rPr>
              <w:t>.引导商业银行与中小企业接入</w:t>
            </w:r>
            <w:r>
              <w:rPr>
                <w:rFonts w:hint="eastAsia" w:ascii="仿宋_GB2312" w:hAnsi="仿宋_GB2312" w:eastAsia="仿宋_GB2312" w:cs="仿宋_GB2312"/>
                <w:b w:val="0"/>
                <w:bCs w:val="0"/>
                <w:sz w:val="28"/>
                <w:szCs w:val="28"/>
                <w:highlight w:val="none"/>
                <w:lang w:eastAsia="zh-CN"/>
              </w:rPr>
              <w:t>中小企业融资平台</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b w:val="0"/>
                <w:bCs w:val="0"/>
                <w:sz w:val="28"/>
                <w:szCs w:val="28"/>
                <w:highlight w:val="none"/>
                <w:lang w:eastAsia="zh-CN"/>
              </w:rPr>
              <w:t>加强</w:t>
            </w:r>
            <w:r>
              <w:rPr>
                <w:rFonts w:hint="eastAsia" w:ascii="仿宋_GB2312" w:hAnsi="仿宋_GB2312" w:eastAsia="仿宋_GB2312" w:cs="仿宋_GB2312"/>
                <w:b w:val="0"/>
                <w:bCs w:val="0"/>
                <w:sz w:val="28"/>
                <w:szCs w:val="28"/>
                <w:highlight w:val="none"/>
              </w:rPr>
              <w:t>与海关等部门</w:t>
            </w:r>
            <w:r>
              <w:rPr>
                <w:rFonts w:hint="eastAsia" w:ascii="仿宋_GB2312" w:hAnsi="仿宋_GB2312" w:eastAsia="仿宋_GB2312" w:cs="仿宋_GB2312"/>
                <w:b w:val="0"/>
                <w:bCs w:val="0"/>
                <w:sz w:val="28"/>
                <w:szCs w:val="28"/>
                <w:highlight w:val="none"/>
                <w:lang w:eastAsia="zh-CN"/>
              </w:rPr>
              <w:t>的信息共享、</w:t>
            </w:r>
            <w:r>
              <w:rPr>
                <w:rFonts w:hint="eastAsia" w:ascii="仿宋_GB2312" w:hAnsi="仿宋_GB2312" w:eastAsia="仿宋_GB2312" w:cs="仿宋_GB2312"/>
                <w:b w:val="0"/>
                <w:bCs w:val="0"/>
                <w:sz w:val="28"/>
                <w:szCs w:val="28"/>
                <w:highlight w:val="none"/>
              </w:rPr>
              <w:t>多方验证，运用区块链技术核实贸易的真实性</w:t>
            </w:r>
            <w:r>
              <w:rPr>
                <w:rFonts w:hint="eastAsia" w:ascii="仿宋_GB2312" w:hAnsi="仿宋_GB2312" w:eastAsia="仿宋_GB2312" w:cs="仿宋_GB2312"/>
                <w:sz w:val="28"/>
                <w:szCs w:val="28"/>
                <w:highlight w:val="none"/>
              </w:rPr>
              <w:t>、准确性，防范虚假贸易、重复融资等风险，促进跨境贸易融资的便利化。</w:t>
            </w:r>
          </w:p>
        </w:tc>
        <w:tc>
          <w:tcPr>
            <w:tcW w:w="19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省地方金融监管局、省商务厅、省政务服务数据管理局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2" w:hRule="atLeast"/>
        </w:trPr>
        <w:tc>
          <w:tcPr>
            <w:tcW w:w="1546" w:type="dxa"/>
            <w:vMerge w:val="continue"/>
            <w:vAlign w:val="top"/>
          </w:tcPr>
          <w:p>
            <w:pPr>
              <w:spacing w:line="440" w:lineRule="exact"/>
              <w:rPr>
                <w:rFonts w:hint="eastAsia" w:ascii="仿宋_GB2312" w:hAnsi="仿宋_GB2312" w:eastAsia="仿宋_GB2312" w:cs="仿宋_GB2312"/>
                <w:sz w:val="32"/>
                <w:szCs w:val="32"/>
                <w:highlight w:val="none"/>
              </w:rPr>
            </w:pPr>
          </w:p>
        </w:tc>
        <w:tc>
          <w:tcPr>
            <w:tcW w:w="57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sz w:val="28"/>
                <w:szCs w:val="28"/>
                <w:highlight w:val="none"/>
              </w:rPr>
              <w:t>2-</w:t>
            </w:r>
            <w:r>
              <w:rPr>
                <w:rFonts w:hint="eastAsia" w:ascii="仿宋_GB2312" w:hAnsi="仿宋_GB2312" w:eastAsia="仿宋_GB2312" w:cs="仿宋_GB2312"/>
                <w:sz w:val="28"/>
                <w:szCs w:val="28"/>
                <w:highlight w:val="none"/>
                <w:lang w:val="en-US" w:eastAsia="zh-CN"/>
              </w:rPr>
              <w:t>7</w:t>
            </w:r>
            <w:r>
              <w:rPr>
                <w:rFonts w:hint="eastAsia" w:ascii="仿宋_GB2312" w:hAnsi="仿宋_GB2312" w:eastAsia="仿宋_GB2312" w:cs="仿宋_GB2312"/>
                <w:sz w:val="28"/>
                <w:szCs w:val="28"/>
                <w:highlight w:val="none"/>
              </w:rPr>
              <w:t>.将国家和省高新技术企业、战略性新兴行业以及成长性高、吸纳就业多、出口创汇多的科技型中小企业列为</w:t>
            </w:r>
            <w:r>
              <w:rPr>
                <w:rFonts w:hint="eastAsia" w:ascii="仿宋_GB2312" w:hAnsi="仿宋_GB2312" w:eastAsia="仿宋_GB2312" w:cs="仿宋_GB2312"/>
                <w:b w:val="0"/>
                <w:bCs w:val="0"/>
                <w:sz w:val="28"/>
                <w:szCs w:val="28"/>
                <w:highlight w:val="none"/>
                <w:lang w:eastAsia="zh-CN"/>
              </w:rPr>
              <w:t>中小企业融资平台</w:t>
            </w:r>
            <w:r>
              <w:rPr>
                <w:rFonts w:hint="eastAsia" w:ascii="仿宋_GB2312" w:hAnsi="仿宋_GB2312" w:eastAsia="仿宋_GB2312" w:cs="仿宋_GB2312"/>
                <w:b w:val="0"/>
                <w:bCs w:val="0"/>
                <w:sz w:val="28"/>
                <w:szCs w:val="28"/>
                <w:highlight w:val="none"/>
              </w:rPr>
              <w:t>重</w:t>
            </w:r>
            <w:r>
              <w:rPr>
                <w:rFonts w:hint="eastAsia" w:ascii="仿宋_GB2312" w:hAnsi="仿宋_GB2312" w:eastAsia="仿宋_GB2312" w:cs="仿宋_GB2312"/>
                <w:sz w:val="28"/>
                <w:szCs w:val="28"/>
                <w:highlight w:val="none"/>
              </w:rPr>
              <w:t>点服务对象，优先给予增信、贴息和风险补偿等融资扶持。</w:t>
            </w:r>
          </w:p>
        </w:tc>
        <w:tc>
          <w:tcPr>
            <w:tcW w:w="19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各地级以上市政府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5" w:hRule="atLeast"/>
        </w:trPr>
        <w:tc>
          <w:tcPr>
            <w:tcW w:w="1546" w:type="dxa"/>
            <w:vMerge w:val="continue"/>
            <w:vAlign w:val="top"/>
          </w:tcPr>
          <w:p>
            <w:pPr>
              <w:spacing w:line="440" w:lineRule="exact"/>
              <w:rPr>
                <w:rFonts w:hint="eastAsia" w:ascii="仿宋_GB2312" w:hAnsi="仿宋_GB2312" w:eastAsia="仿宋_GB2312" w:cs="仿宋_GB2312"/>
                <w:sz w:val="32"/>
                <w:szCs w:val="32"/>
                <w:highlight w:val="none"/>
              </w:rPr>
            </w:pPr>
          </w:p>
        </w:tc>
        <w:tc>
          <w:tcPr>
            <w:tcW w:w="57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w:t>
            </w:r>
            <w:r>
              <w:rPr>
                <w:rFonts w:hint="eastAsia" w:ascii="仿宋_GB2312" w:hAnsi="仿宋_GB2312" w:eastAsia="仿宋_GB2312" w:cs="仿宋_GB2312"/>
                <w:sz w:val="28"/>
                <w:szCs w:val="28"/>
                <w:highlight w:val="none"/>
                <w:lang w:val="en-US" w:eastAsia="zh-CN"/>
              </w:rPr>
              <w:t>8</w:t>
            </w:r>
            <w:r>
              <w:rPr>
                <w:rFonts w:hint="eastAsia" w:ascii="仿宋_GB2312" w:hAnsi="仿宋_GB2312" w:eastAsia="仿宋_GB2312" w:cs="仿宋_GB2312"/>
                <w:sz w:val="28"/>
                <w:szCs w:val="28"/>
                <w:highlight w:val="none"/>
              </w:rPr>
              <w:t>.支持知识产权交易平台发展，加强与市场化知识产权评估专业机构合作，提供知识产权评估、质押、交易等专业化服务。</w:t>
            </w:r>
          </w:p>
        </w:tc>
        <w:tc>
          <w:tcPr>
            <w:tcW w:w="19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省地方金融监管局、省科技厅、省市场监管局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0" w:hRule="atLeast"/>
        </w:trPr>
        <w:tc>
          <w:tcPr>
            <w:tcW w:w="1546" w:type="dxa"/>
            <w:vMerge w:val="continue"/>
            <w:vAlign w:val="top"/>
          </w:tcPr>
          <w:p>
            <w:pPr>
              <w:spacing w:line="440" w:lineRule="exact"/>
              <w:rPr>
                <w:rFonts w:hint="eastAsia" w:ascii="仿宋_GB2312" w:hAnsi="仿宋_GB2312" w:eastAsia="仿宋_GB2312" w:cs="仿宋_GB2312"/>
                <w:sz w:val="32"/>
                <w:szCs w:val="32"/>
                <w:highlight w:val="none"/>
              </w:rPr>
            </w:pPr>
          </w:p>
        </w:tc>
        <w:tc>
          <w:tcPr>
            <w:tcW w:w="57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w:t>
            </w:r>
            <w:r>
              <w:rPr>
                <w:rFonts w:hint="eastAsia" w:ascii="仿宋_GB2312" w:hAnsi="仿宋_GB2312" w:eastAsia="仿宋_GB2312" w:cs="仿宋_GB2312"/>
                <w:sz w:val="28"/>
                <w:szCs w:val="28"/>
                <w:highlight w:val="none"/>
                <w:lang w:val="en-US" w:eastAsia="zh-CN"/>
              </w:rPr>
              <w:t>9</w:t>
            </w:r>
            <w:r>
              <w:rPr>
                <w:rFonts w:hint="eastAsia" w:ascii="仿宋_GB2312" w:hAnsi="仿宋_GB2312" w:eastAsia="仿宋_GB2312" w:cs="仿宋_GB2312"/>
                <w:sz w:val="28"/>
                <w:szCs w:val="28"/>
                <w:highlight w:val="none"/>
              </w:rPr>
              <w:t>.支持商业银行设立知识产权支行，创新知识产权信贷审批授权专属流程和信用评价模型，为中小企业提供专利权、商标权、著作权等资产混合质押融资贷款。</w:t>
            </w:r>
          </w:p>
        </w:tc>
        <w:tc>
          <w:tcPr>
            <w:tcW w:w="19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广东银保监局、省科技厅、省市场监管局、省工业和信息化厅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2" w:hRule="atLeast"/>
        </w:trPr>
        <w:tc>
          <w:tcPr>
            <w:tcW w:w="1546" w:type="dxa"/>
            <w:vMerge w:val="continue"/>
            <w:vAlign w:val="top"/>
          </w:tcPr>
          <w:p>
            <w:pPr>
              <w:spacing w:line="440" w:lineRule="exact"/>
              <w:rPr>
                <w:rFonts w:hint="eastAsia" w:ascii="仿宋_GB2312" w:hAnsi="仿宋_GB2312" w:eastAsia="仿宋_GB2312" w:cs="仿宋_GB2312"/>
                <w:sz w:val="32"/>
                <w:szCs w:val="32"/>
                <w:highlight w:val="none"/>
              </w:rPr>
            </w:pPr>
          </w:p>
        </w:tc>
        <w:tc>
          <w:tcPr>
            <w:tcW w:w="57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b w:val="0"/>
                <w:kern w:val="2"/>
                <w:sz w:val="28"/>
                <w:szCs w:val="28"/>
                <w:highlight w:val="none"/>
                <w:lang w:val="en-US" w:eastAsia="zh-CN" w:bidi="ar-SA"/>
              </w:rPr>
              <w:t>2-10.支持有条件的地市设立知识产权运营基金，收购储备具有市场开发潜力的专利项目，搭建各细分行业内具有高附加值的专利池，探索开展知识产权资产证券化试点。</w:t>
            </w:r>
          </w:p>
        </w:tc>
        <w:tc>
          <w:tcPr>
            <w:tcW w:w="19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各地级以上市政府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5" w:hRule="atLeast"/>
        </w:trPr>
        <w:tc>
          <w:tcPr>
            <w:tcW w:w="1546" w:type="dxa"/>
            <w:vMerge w:val="continue"/>
            <w:vAlign w:val="top"/>
          </w:tcPr>
          <w:p>
            <w:pPr>
              <w:spacing w:line="440" w:lineRule="exact"/>
              <w:rPr>
                <w:rFonts w:hint="eastAsia" w:ascii="仿宋_GB2312" w:hAnsi="仿宋_GB2312" w:eastAsia="仿宋_GB2312" w:cs="仿宋_GB2312"/>
                <w:sz w:val="32"/>
                <w:szCs w:val="32"/>
                <w:highlight w:val="none"/>
              </w:rPr>
            </w:pPr>
          </w:p>
        </w:tc>
        <w:tc>
          <w:tcPr>
            <w:tcW w:w="57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b w:val="0"/>
                <w:bCs/>
                <w:sz w:val="28"/>
                <w:szCs w:val="28"/>
                <w:highlight w:val="none"/>
              </w:rPr>
            </w:pPr>
            <w:r>
              <w:rPr>
                <w:rFonts w:hint="eastAsia" w:ascii="仿宋_GB2312" w:hAnsi="仿宋_GB2312" w:eastAsia="仿宋_GB2312" w:cs="仿宋_GB2312"/>
                <w:b w:val="0"/>
                <w:kern w:val="2"/>
                <w:sz w:val="28"/>
                <w:szCs w:val="28"/>
                <w:highlight w:val="none"/>
                <w:lang w:val="en-US" w:eastAsia="zh-CN" w:bidi="ar-SA"/>
              </w:rPr>
              <w:t>2-11.鼓励商业银行结合设计、文创等各类轻资产人才密集型企业的发展阶段和业务特点，对行业主管部门入库企业进行深度细分，实施差异化融资服务。</w:t>
            </w:r>
          </w:p>
        </w:tc>
        <w:tc>
          <w:tcPr>
            <w:tcW w:w="19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rPr>
              <w:t>广东银保监局、省科技厅、省工业和信息化厅</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省文化和旅游厅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0" w:hRule="atLeast"/>
        </w:trPr>
        <w:tc>
          <w:tcPr>
            <w:tcW w:w="1546" w:type="dxa"/>
            <w:vMerge w:val="continue"/>
            <w:vAlign w:val="top"/>
          </w:tcPr>
          <w:p>
            <w:pPr>
              <w:spacing w:line="440" w:lineRule="exact"/>
              <w:rPr>
                <w:rFonts w:hint="eastAsia" w:ascii="仿宋_GB2312" w:hAnsi="仿宋_GB2312" w:eastAsia="仿宋_GB2312" w:cs="仿宋_GB2312"/>
                <w:sz w:val="32"/>
                <w:szCs w:val="32"/>
                <w:highlight w:val="none"/>
              </w:rPr>
            </w:pPr>
          </w:p>
        </w:tc>
        <w:tc>
          <w:tcPr>
            <w:tcW w:w="57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b w:val="0"/>
                <w:bCs/>
                <w:sz w:val="28"/>
                <w:szCs w:val="28"/>
                <w:highlight w:val="none"/>
              </w:rPr>
              <w:t>2-1</w:t>
            </w:r>
            <w:r>
              <w:rPr>
                <w:rFonts w:hint="eastAsia" w:ascii="仿宋_GB2312" w:hAnsi="仿宋_GB2312" w:eastAsia="仿宋_GB2312" w:cs="仿宋_GB2312"/>
                <w:b w:val="0"/>
                <w:bCs/>
                <w:sz w:val="28"/>
                <w:szCs w:val="28"/>
                <w:highlight w:val="none"/>
                <w:lang w:val="en-US" w:eastAsia="zh-CN"/>
              </w:rPr>
              <w:t>2</w:t>
            </w:r>
            <w:r>
              <w:rPr>
                <w:rFonts w:hint="eastAsia" w:ascii="仿宋_GB2312" w:hAnsi="仿宋_GB2312" w:eastAsia="仿宋_GB2312" w:cs="仿宋_GB2312"/>
                <w:b w:val="0"/>
                <w:bCs/>
                <w:sz w:val="28"/>
                <w:szCs w:val="28"/>
                <w:highlight w:val="none"/>
              </w:rPr>
              <w:t>.支持商业银行</w:t>
            </w:r>
            <w:r>
              <w:rPr>
                <w:rFonts w:hint="eastAsia" w:ascii="仿宋_GB2312" w:hAnsi="仿宋_GB2312" w:eastAsia="仿宋_GB2312" w:cs="仿宋_GB2312"/>
                <w:b w:val="0"/>
                <w:bCs/>
                <w:sz w:val="28"/>
                <w:szCs w:val="28"/>
              </w:rPr>
              <w:t>根据自身风险管理制度和业务流程</w:t>
            </w:r>
            <w:r>
              <w:rPr>
                <w:rFonts w:hint="eastAsia" w:ascii="仿宋_GB2312" w:hAnsi="仿宋_GB2312" w:eastAsia="仿宋_GB2312" w:cs="仿宋_GB2312"/>
                <w:b w:val="0"/>
                <w:bCs/>
                <w:sz w:val="28"/>
                <w:szCs w:val="28"/>
                <w:highlight w:val="none"/>
              </w:rPr>
              <w:t>落实无还本续贷政策，建立无还本续贷年审制，核定循环贷款额度供客户周转使用并合理调节相应的评级政策；加大续贷支持力度，至少提前一个月主动对接续贷需求，切实降低贷款周转成本。鼓励商业银行针对中小企业固定资产投资发放中长期贷款，为经营相对稳定、未来可预期的中小企业设计贷款期限与企业成长周期、经营周期相匹配的融资产品，探索设立中长期贷款共管账户制度。</w:t>
            </w:r>
          </w:p>
        </w:tc>
        <w:tc>
          <w:tcPr>
            <w:tcW w:w="19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广东银保监局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0" w:hRule="atLeast"/>
        </w:trPr>
        <w:tc>
          <w:tcPr>
            <w:tcW w:w="1546" w:type="dxa"/>
            <w:vMerge w:val="continue"/>
            <w:vAlign w:val="top"/>
          </w:tcPr>
          <w:p>
            <w:pPr>
              <w:spacing w:line="440" w:lineRule="exact"/>
              <w:rPr>
                <w:rFonts w:hint="eastAsia" w:ascii="仿宋_GB2312" w:hAnsi="仿宋_GB2312" w:eastAsia="仿宋_GB2312" w:cs="仿宋_GB2312"/>
                <w:sz w:val="32"/>
                <w:szCs w:val="32"/>
                <w:highlight w:val="none"/>
              </w:rPr>
            </w:pPr>
          </w:p>
        </w:tc>
        <w:tc>
          <w:tcPr>
            <w:tcW w:w="57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b w:val="0"/>
                <w:bCs/>
                <w:sz w:val="28"/>
                <w:szCs w:val="28"/>
                <w:highlight w:val="none"/>
              </w:rPr>
            </w:pPr>
            <w:r>
              <w:rPr>
                <w:rFonts w:hint="eastAsia" w:ascii="仿宋_GB2312" w:hAnsi="仿宋_GB2312" w:eastAsia="仿宋_GB2312" w:cs="仿宋_GB2312"/>
                <w:b w:val="0"/>
                <w:bCs/>
                <w:sz w:val="28"/>
                <w:szCs w:val="28"/>
                <w:highlight w:val="none"/>
                <w:lang w:val="en-US" w:eastAsia="zh-CN"/>
              </w:rPr>
              <w:t>2-13.</w:t>
            </w:r>
            <w:r>
              <w:rPr>
                <w:rFonts w:hint="eastAsia" w:ascii="仿宋_GB2312" w:hAnsi="仿宋_GB2312" w:eastAsia="仿宋_GB2312" w:cs="仿宋_GB2312"/>
                <w:b w:val="0"/>
                <w:kern w:val="2"/>
                <w:sz w:val="28"/>
                <w:szCs w:val="28"/>
                <w:highlight w:val="none"/>
                <w:lang w:val="en-US" w:eastAsia="zh-CN" w:bidi="ar-SA"/>
              </w:rPr>
              <w:t>鼓励商业银行允许中小企业以租赁的国有土地及地上的自有建筑物作为抵押物，承租土地使用权按合同租金与市场租金的差值及租期进行估价，有条件的地区可研究出台相关风险补偿政策。</w:t>
            </w:r>
          </w:p>
        </w:tc>
        <w:tc>
          <w:tcPr>
            <w:tcW w:w="19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省自然资源厅、省住房城乡建设厅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0" w:hRule="atLeast"/>
        </w:trPr>
        <w:tc>
          <w:tcPr>
            <w:tcW w:w="1546" w:type="dxa"/>
            <w:vMerge w:val="continue"/>
            <w:vAlign w:val="top"/>
          </w:tcPr>
          <w:p>
            <w:pPr>
              <w:spacing w:line="440" w:lineRule="exact"/>
              <w:rPr>
                <w:rFonts w:hint="eastAsia" w:ascii="仿宋_GB2312" w:hAnsi="仿宋_GB2312" w:eastAsia="仿宋_GB2312" w:cs="仿宋_GB2312"/>
                <w:sz w:val="32"/>
                <w:szCs w:val="32"/>
                <w:highlight w:val="none"/>
              </w:rPr>
            </w:pPr>
          </w:p>
        </w:tc>
        <w:tc>
          <w:tcPr>
            <w:tcW w:w="57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2-1</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rPr>
              <w:t>.引导商业银行提高对小微企业不良贷款容忍度，力争将普惠型小微企业贷款不良率控制在不高于各项贷款不良率3个百分点，切实健全合理可行的贷款尽职免责机制，设立内部问责申诉通道，加大正向激励，杜绝各种隐性惩罚和软性限制。推动商业银行用足用好核销政策，加大呆账核销力度，增加可用信贷额度支持中小企业发展。</w:t>
            </w:r>
          </w:p>
        </w:tc>
        <w:tc>
          <w:tcPr>
            <w:tcW w:w="19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广东银保监局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1546" w:type="dxa"/>
            <w:vMerge w:val="continue"/>
            <w:vAlign w:val="top"/>
          </w:tcPr>
          <w:p>
            <w:pPr>
              <w:spacing w:line="440" w:lineRule="exact"/>
              <w:rPr>
                <w:rFonts w:hint="eastAsia" w:ascii="仿宋_GB2312" w:hAnsi="仿宋_GB2312" w:eastAsia="仿宋_GB2312" w:cs="仿宋_GB2312"/>
                <w:sz w:val="32"/>
                <w:szCs w:val="32"/>
                <w:highlight w:val="none"/>
              </w:rPr>
            </w:pPr>
          </w:p>
        </w:tc>
        <w:tc>
          <w:tcPr>
            <w:tcW w:w="574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2-1</w:t>
            </w: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sz w:val="28"/>
                <w:szCs w:val="28"/>
                <w:highlight w:val="none"/>
              </w:rPr>
              <w:t>.从实际出发帮助遭遇风险事件或流动性困难的中小企业摆脱困境，按市场化、法</w:t>
            </w:r>
            <w:r>
              <w:rPr>
                <w:rFonts w:hint="eastAsia" w:ascii="仿宋_GB2312" w:hAnsi="仿宋_GB2312" w:cs="仿宋_GB2312"/>
                <w:sz w:val="28"/>
                <w:szCs w:val="28"/>
                <w:highlight w:val="none"/>
                <w:lang w:eastAsia="zh-CN"/>
              </w:rPr>
              <w:t>治</w:t>
            </w:r>
            <w:r>
              <w:rPr>
                <w:rFonts w:hint="eastAsia" w:ascii="仿宋_GB2312" w:hAnsi="仿宋_GB2312" w:eastAsia="仿宋_GB2312" w:cs="仿宋_GB2312"/>
                <w:sz w:val="28"/>
                <w:szCs w:val="28"/>
                <w:highlight w:val="none"/>
              </w:rPr>
              <w:t>化原则区别对待，因地制宜分类支持。</w:t>
            </w:r>
          </w:p>
        </w:tc>
        <w:tc>
          <w:tcPr>
            <w:tcW w:w="19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省地方金融监管局</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广东银保监局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trPr>
        <w:tc>
          <w:tcPr>
            <w:tcW w:w="1546" w:type="dxa"/>
            <w:vMerge w:val="continue"/>
            <w:vAlign w:val="top"/>
          </w:tcPr>
          <w:p>
            <w:pPr>
              <w:spacing w:line="440" w:lineRule="exact"/>
              <w:rPr>
                <w:rFonts w:hint="eastAsia" w:ascii="仿宋_GB2312" w:hAnsi="仿宋_GB2312" w:eastAsia="仿宋_GB2312" w:cs="仿宋_GB2312"/>
                <w:sz w:val="32"/>
                <w:szCs w:val="32"/>
                <w:highlight w:val="none"/>
              </w:rPr>
            </w:pPr>
          </w:p>
        </w:tc>
        <w:tc>
          <w:tcPr>
            <w:tcW w:w="574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2-1</w:t>
            </w:r>
            <w:r>
              <w:rPr>
                <w:rFonts w:hint="eastAsia" w:ascii="仿宋_GB2312" w:hAnsi="仿宋_GB2312" w:eastAsia="仿宋_GB2312" w:cs="仿宋_GB2312"/>
                <w:sz w:val="28"/>
                <w:szCs w:val="28"/>
                <w:highlight w:val="none"/>
                <w:lang w:val="en-US" w:eastAsia="zh-CN"/>
              </w:rPr>
              <w:t>6</w:t>
            </w:r>
            <w:r>
              <w:rPr>
                <w:rFonts w:hint="eastAsia" w:ascii="仿宋_GB2312" w:hAnsi="仿宋_GB2312" w:eastAsia="仿宋_GB2312" w:cs="仿宋_GB2312"/>
                <w:sz w:val="28"/>
                <w:szCs w:val="28"/>
                <w:highlight w:val="none"/>
              </w:rPr>
              <w:t>.加强“政银保”“政银担”合作，建立风险共担机制和数据共享机制。支持具有险资直投资格的保险公司加大发放支农支小贷款。</w:t>
            </w:r>
          </w:p>
        </w:tc>
        <w:tc>
          <w:tcPr>
            <w:tcW w:w="19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广东银保监局、各地级以上市政府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2" w:hRule="atLeast"/>
        </w:trPr>
        <w:tc>
          <w:tcPr>
            <w:tcW w:w="1546" w:type="dxa"/>
            <w:vMerge w:val="continue"/>
            <w:vAlign w:val="top"/>
          </w:tcPr>
          <w:p>
            <w:pPr>
              <w:spacing w:line="440" w:lineRule="exact"/>
              <w:rPr>
                <w:rFonts w:hint="eastAsia" w:ascii="仿宋_GB2312" w:hAnsi="仿宋_GB2312" w:eastAsia="仿宋_GB2312" w:cs="仿宋_GB2312"/>
                <w:sz w:val="32"/>
                <w:szCs w:val="32"/>
                <w:highlight w:val="none"/>
              </w:rPr>
            </w:pPr>
          </w:p>
        </w:tc>
        <w:tc>
          <w:tcPr>
            <w:tcW w:w="5748" w:type="dxa"/>
            <w:vAlign w:val="top"/>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outlineLvl w:val="9"/>
              <w:rPr>
                <w:rFonts w:hint="eastAsia" w:ascii="仿宋_GB2312" w:hAnsi="仿宋_GB2312" w:eastAsia="仿宋_GB2312" w:cs="仿宋_GB2312"/>
                <w:b w:val="0"/>
                <w:bCs/>
                <w:sz w:val="28"/>
                <w:szCs w:val="28"/>
                <w:highlight w:val="none"/>
              </w:rPr>
            </w:pPr>
          </w:p>
          <w:p>
            <w:pPr>
              <w:keepNext w:val="0"/>
              <w:keepLines w:val="0"/>
              <w:pageBreakBefore w:val="0"/>
              <w:widowControl w:val="0"/>
              <w:kinsoku/>
              <w:wordWrap/>
              <w:overflowPunct/>
              <w:topLinePunct w:val="0"/>
              <w:autoSpaceDE/>
              <w:autoSpaceDN/>
              <w:bidi w:val="0"/>
              <w:adjustRightInd/>
              <w:snapToGrid/>
              <w:spacing w:line="380" w:lineRule="exact"/>
              <w:jc w:val="lef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b w:val="0"/>
                <w:bCs/>
                <w:sz w:val="28"/>
                <w:szCs w:val="28"/>
                <w:highlight w:val="none"/>
              </w:rPr>
              <w:t>2-1</w:t>
            </w:r>
            <w:r>
              <w:rPr>
                <w:rFonts w:hint="eastAsia" w:ascii="仿宋_GB2312" w:hAnsi="仿宋_GB2312" w:eastAsia="仿宋_GB2312" w:cs="仿宋_GB2312"/>
                <w:b w:val="0"/>
                <w:bCs/>
                <w:sz w:val="28"/>
                <w:szCs w:val="28"/>
                <w:highlight w:val="none"/>
                <w:lang w:val="en-US" w:eastAsia="zh-CN"/>
              </w:rPr>
              <w:t>7</w:t>
            </w:r>
            <w:r>
              <w:rPr>
                <w:rFonts w:hint="eastAsia" w:ascii="仿宋_GB2312" w:hAnsi="仿宋_GB2312" w:eastAsia="仿宋_GB2312" w:cs="仿宋_GB2312"/>
                <w:b w:val="0"/>
                <w:bCs/>
                <w:sz w:val="28"/>
                <w:szCs w:val="28"/>
                <w:highlight w:val="none"/>
              </w:rPr>
              <w:t>.对接国家融资担保基金，用好省中小企业信用担保代偿补偿资金，研究设立省融资再担保代偿补偿资金，对融资担保业务和再担保业务进行风险分担和损失补偿，重点为首贷、转贷、续贷等提供增信服务。</w:t>
            </w:r>
          </w:p>
        </w:tc>
        <w:tc>
          <w:tcPr>
            <w:tcW w:w="19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省地方金融监管局、广东银保监局、省财政厅、省工业和信息化厅、各地级以上市政府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0" w:hRule="atLeast"/>
        </w:trPr>
        <w:tc>
          <w:tcPr>
            <w:tcW w:w="1546" w:type="dxa"/>
            <w:vMerge w:val="restart"/>
            <w:vAlign w:val="top"/>
          </w:tcPr>
          <w:p>
            <w:pPr>
              <w:spacing w:line="440" w:lineRule="exact"/>
              <w:rPr>
                <w:rFonts w:hint="eastAsia" w:ascii="黑体" w:hAnsi="黑体" w:eastAsia="黑体" w:cs="黑体"/>
                <w:sz w:val="32"/>
                <w:szCs w:val="32"/>
                <w:highlight w:val="none"/>
              </w:rPr>
            </w:pPr>
          </w:p>
          <w:p>
            <w:pPr>
              <w:spacing w:line="440" w:lineRule="exact"/>
              <w:rPr>
                <w:rFonts w:hint="eastAsia" w:ascii="黑体" w:hAnsi="黑体" w:eastAsia="黑体" w:cs="黑体"/>
                <w:sz w:val="32"/>
                <w:szCs w:val="32"/>
                <w:highlight w:val="none"/>
              </w:rPr>
            </w:pPr>
          </w:p>
          <w:p>
            <w:pPr>
              <w:spacing w:line="440" w:lineRule="exact"/>
              <w:rPr>
                <w:rFonts w:hint="eastAsia" w:ascii="黑体" w:hAnsi="黑体" w:eastAsia="黑体" w:cs="黑体"/>
                <w:sz w:val="32"/>
                <w:szCs w:val="32"/>
                <w:highlight w:val="none"/>
              </w:rPr>
            </w:pPr>
          </w:p>
          <w:p>
            <w:pPr>
              <w:pStyle w:val="2"/>
              <w:rPr>
                <w:rFonts w:hint="eastAsia" w:ascii="黑体" w:hAnsi="黑体" w:eastAsia="黑体" w:cs="黑体"/>
                <w:sz w:val="32"/>
                <w:szCs w:val="32"/>
                <w:highlight w:val="none"/>
              </w:rPr>
            </w:pPr>
          </w:p>
          <w:p>
            <w:pPr>
              <w:pStyle w:val="2"/>
              <w:ind w:left="0" w:leftChars="0" w:firstLine="0" w:firstLineChars="0"/>
              <w:rPr>
                <w:rFonts w:hint="eastAsia"/>
                <w:highlight w:val="none"/>
              </w:rPr>
            </w:pPr>
          </w:p>
          <w:p>
            <w:pPr>
              <w:spacing w:line="440" w:lineRule="exact"/>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 xml:space="preserve">三、发展多层次资本市场体系，拓宽中小企业直接融资渠道 </w:t>
            </w:r>
          </w:p>
        </w:tc>
        <w:tc>
          <w:tcPr>
            <w:tcW w:w="574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outlineLvl w:val="9"/>
              <w:rPr>
                <w:rFonts w:hint="eastAsia" w:ascii="仿宋_GB2312" w:hAnsi="仿宋_GB2312" w:eastAsia="仿宋_GB2312" w:cs="仿宋_GB2312"/>
                <w:b w:val="0"/>
                <w:bCs/>
                <w:sz w:val="28"/>
                <w:szCs w:val="28"/>
                <w:highlight w:val="none"/>
              </w:rPr>
            </w:pPr>
            <w:r>
              <w:rPr>
                <w:rFonts w:hint="eastAsia" w:ascii="仿宋_GB2312" w:hAnsi="仿宋_GB2312" w:eastAsia="仿宋_GB2312" w:cs="仿宋_GB2312"/>
                <w:b w:val="0"/>
                <w:bCs/>
                <w:sz w:val="28"/>
                <w:szCs w:val="28"/>
                <w:highlight w:val="none"/>
              </w:rPr>
              <w:t>3-1.研究制定广东省中小企业改制上市工作指引，指导企业做好合规证明、不动产登记、股权确认、奖补申领等事项；帮助企业依法依规解决历史遗留问题，为主业突出、规范运作的中小企业上市提供便利。</w:t>
            </w:r>
          </w:p>
        </w:tc>
        <w:tc>
          <w:tcPr>
            <w:tcW w:w="19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省地方金融监管局、广东证监局、省国资委、省自然资源厅、省工业和信息化厅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0" w:hRule="atLeast"/>
        </w:trPr>
        <w:tc>
          <w:tcPr>
            <w:tcW w:w="1546" w:type="dxa"/>
            <w:vMerge w:val="continue"/>
            <w:vAlign w:val="top"/>
          </w:tcPr>
          <w:p>
            <w:pPr>
              <w:spacing w:line="440" w:lineRule="exact"/>
              <w:rPr>
                <w:rFonts w:hint="eastAsia" w:ascii="仿宋_GB2312" w:hAnsi="仿宋_GB2312" w:eastAsia="仿宋_GB2312" w:cs="仿宋_GB2312"/>
                <w:sz w:val="32"/>
                <w:szCs w:val="32"/>
                <w:highlight w:val="none"/>
              </w:rPr>
            </w:pPr>
          </w:p>
        </w:tc>
        <w:tc>
          <w:tcPr>
            <w:tcW w:w="57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b w:val="0"/>
                <w:bCs/>
                <w:sz w:val="28"/>
                <w:szCs w:val="28"/>
                <w:highlight w:val="none"/>
              </w:rPr>
              <w:t>3-2.强化广东股权交易中心中小企业融资服务综合功能，为中小企业提供政策发布、孵化培育、股权债权融资、股改推介等一站式服务，完善适合中小企业融资需求的可转债发行模式，积极争取设立科技创新专板试点。</w:t>
            </w:r>
          </w:p>
        </w:tc>
        <w:tc>
          <w:tcPr>
            <w:tcW w:w="19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省地方金融监管局、省工业和信息化厅、广东证监局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0" w:hRule="atLeast"/>
        </w:trPr>
        <w:tc>
          <w:tcPr>
            <w:tcW w:w="1546" w:type="dxa"/>
            <w:vMerge w:val="continue"/>
            <w:vAlign w:val="top"/>
          </w:tcPr>
          <w:p>
            <w:pPr>
              <w:spacing w:line="440" w:lineRule="exact"/>
              <w:rPr>
                <w:rFonts w:hint="eastAsia" w:ascii="仿宋_GB2312" w:hAnsi="仿宋_GB2312" w:eastAsia="仿宋_GB2312" w:cs="仿宋_GB2312"/>
                <w:sz w:val="32"/>
                <w:szCs w:val="32"/>
                <w:highlight w:val="none"/>
              </w:rPr>
            </w:pPr>
          </w:p>
        </w:tc>
        <w:tc>
          <w:tcPr>
            <w:tcW w:w="57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b w:val="0"/>
                <w:bCs/>
                <w:sz w:val="28"/>
                <w:szCs w:val="28"/>
                <w:highlight w:val="none"/>
              </w:rPr>
              <w:t>3-3.优化广东省创新创业基金的决策机制和考核机制，落实创新创业基金股份减持比例与投资期限的反向挂钩制度，加大对初创期科技型中小企业股权投资力度。</w:t>
            </w:r>
          </w:p>
        </w:tc>
        <w:tc>
          <w:tcPr>
            <w:tcW w:w="19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省科技厅、省地方金融监管局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1" w:hRule="atLeast"/>
        </w:trPr>
        <w:tc>
          <w:tcPr>
            <w:tcW w:w="1546" w:type="dxa"/>
            <w:vMerge w:val="continue"/>
            <w:vAlign w:val="top"/>
          </w:tcPr>
          <w:p>
            <w:pPr>
              <w:spacing w:line="440" w:lineRule="exact"/>
              <w:rPr>
                <w:rFonts w:hint="eastAsia" w:ascii="仿宋_GB2312" w:hAnsi="仿宋_GB2312" w:eastAsia="仿宋_GB2312" w:cs="仿宋_GB2312"/>
                <w:sz w:val="32"/>
                <w:szCs w:val="32"/>
                <w:highlight w:val="none"/>
              </w:rPr>
            </w:pPr>
          </w:p>
        </w:tc>
        <w:tc>
          <w:tcPr>
            <w:tcW w:w="574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bCs/>
                <w:sz w:val="28"/>
                <w:szCs w:val="28"/>
                <w:highlight w:val="none"/>
              </w:rPr>
              <w:t>3-4.引导上市公司与中小企业对接，利用并购重组小额快速通道和配套融资政策，带动中小企业共同发展。</w:t>
            </w:r>
          </w:p>
        </w:tc>
        <w:tc>
          <w:tcPr>
            <w:tcW w:w="194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省地方金融监管局、广东证监局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0" w:hRule="atLeast"/>
        </w:trPr>
        <w:tc>
          <w:tcPr>
            <w:tcW w:w="1546" w:type="dxa"/>
            <w:vMerge w:val="continue"/>
            <w:vAlign w:val="top"/>
          </w:tcPr>
          <w:p>
            <w:pPr>
              <w:spacing w:line="440" w:lineRule="exact"/>
              <w:rPr>
                <w:rFonts w:hint="eastAsia" w:ascii="仿宋_GB2312" w:hAnsi="仿宋_GB2312" w:eastAsia="仿宋_GB2312" w:cs="仿宋_GB2312"/>
                <w:sz w:val="32"/>
                <w:szCs w:val="32"/>
                <w:highlight w:val="none"/>
              </w:rPr>
            </w:pPr>
          </w:p>
        </w:tc>
        <w:tc>
          <w:tcPr>
            <w:tcW w:w="574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highlight w:val="none"/>
              </w:rPr>
              <w:t>3-</w:t>
            </w:r>
            <w:r>
              <w:rPr>
                <w:rFonts w:hint="eastAsia" w:ascii="仿宋_GB2312" w:hAnsi="仿宋_GB2312" w:eastAsia="仿宋_GB2312" w:cs="仿宋_GB2312"/>
                <w:b w:val="0"/>
                <w:bCs/>
                <w:sz w:val="28"/>
                <w:szCs w:val="28"/>
                <w:highlight w:val="none"/>
                <w:lang w:val="en-US" w:eastAsia="zh-CN"/>
              </w:rPr>
              <w:t>5</w:t>
            </w:r>
            <w:r>
              <w:rPr>
                <w:rFonts w:hint="eastAsia" w:ascii="仿宋_GB2312" w:hAnsi="仿宋_GB2312" w:eastAsia="仿宋_GB2312" w:cs="仿宋_GB2312"/>
                <w:b w:val="0"/>
                <w:bCs/>
                <w:sz w:val="28"/>
                <w:szCs w:val="28"/>
                <w:highlight w:val="none"/>
              </w:rPr>
              <w:t>.积极做好协调服务工作，推动完善运作机制，鼓励纾困基金对符合经济结构优化升级方向、有前景的中小企业提供支持。</w:t>
            </w:r>
          </w:p>
        </w:tc>
        <w:tc>
          <w:tcPr>
            <w:tcW w:w="194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outlineLvl w:val="9"/>
              <w:rPr>
                <w:rFonts w:hint="eastAsia" w:ascii="仿宋_GB2312" w:hAnsi="仿宋_GB2312" w:eastAsia="仿宋_GB2312" w:cs="仿宋_GB2312"/>
                <w:b w:val="0"/>
                <w:bCs/>
                <w:sz w:val="28"/>
                <w:szCs w:val="28"/>
                <w:highlight w:val="none"/>
                <w:lang w:eastAsia="zh-CN"/>
              </w:rPr>
            </w:pPr>
            <w:r>
              <w:rPr>
                <w:rFonts w:hint="eastAsia" w:ascii="仿宋_GB2312" w:hAnsi="仿宋_GB2312" w:eastAsia="仿宋_GB2312" w:cs="仿宋_GB2312"/>
                <w:b w:val="0"/>
                <w:bCs/>
                <w:sz w:val="28"/>
                <w:szCs w:val="28"/>
                <w:highlight w:val="none"/>
                <w:lang w:eastAsia="zh-CN"/>
              </w:rPr>
              <w:t>省财政厅、省国资委、省地方金融监管局、省工业和信息化厅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0" w:hRule="atLeast"/>
        </w:trPr>
        <w:tc>
          <w:tcPr>
            <w:tcW w:w="1546" w:type="dxa"/>
            <w:vMerge w:val="continue"/>
            <w:vAlign w:val="top"/>
          </w:tcPr>
          <w:p>
            <w:pPr>
              <w:spacing w:line="440" w:lineRule="exact"/>
              <w:rPr>
                <w:rFonts w:hint="eastAsia" w:ascii="仿宋_GB2312" w:hAnsi="仿宋_GB2312" w:eastAsia="仿宋_GB2312" w:cs="仿宋_GB2312"/>
                <w:sz w:val="32"/>
                <w:szCs w:val="32"/>
                <w:highlight w:val="none"/>
              </w:rPr>
            </w:pPr>
          </w:p>
        </w:tc>
        <w:tc>
          <w:tcPr>
            <w:tcW w:w="57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w:t>
            </w:r>
            <w:r>
              <w:rPr>
                <w:rFonts w:hint="eastAsia" w:ascii="仿宋_GB2312" w:hAnsi="仿宋_GB2312" w:eastAsia="仿宋_GB2312" w:cs="仿宋_GB2312"/>
                <w:sz w:val="28"/>
                <w:szCs w:val="28"/>
                <w:highlight w:val="none"/>
                <w:lang w:val="en-US" w:eastAsia="zh-CN"/>
              </w:rPr>
              <w:t>6</w:t>
            </w:r>
            <w:r>
              <w:rPr>
                <w:rFonts w:hint="eastAsia" w:ascii="仿宋_GB2312" w:hAnsi="仿宋_GB2312" w:eastAsia="仿宋_GB2312" w:cs="仿宋_GB2312"/>
                <w:sz w:val="28"/>
                <w:szCs w:val="28"/>
                <w:highlight w:val="none"/>
              </w:rPr>
              <w:t>.支持符合条件的主体发行适合中小企业融资需求的增信集合债、集合票据、双创债券、绿色债券等债务融资工具。鼓励金融机构创设信用风险缓释凭证支持民营企业发债融资，优化民营企业直接融资环境。</w:t>
            </w:r>
          </w:p>
        </w:tc>
        <w:tc>
          <w:tcPr>
            <w:tcW w:w="19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省地方金融监管局、省发展改革委、人民银行广州分行、广东证监局、广东银保监局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6" w:hRule="atLeast"/>
        </w:trPr>
        <w:tc>
          <w:tcPr>
            <w:tcW w:w="1546" w:type="dxa"/>
            <w:vMerge w:val="restart"/>
            <w:vAlign w:val="center"/>
          </w:tcPr>
          <w:p>
            <w:pPr>
              <w:rPr>
                <w:rFonts w:hint="eastAsia"/>
              </w:rPr>
            </w:pPr>
          </w:p>
          <w:p>
            <w:pPr>
              <w:numPr>
                <w:ilvl w:val="0"/>
                <w:numId w:val="2"/>
              </w:numPr>
              <w:spacing w:line="440" w:lineRule="exact"/>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完善中小企业融资服务体系，因地制宜提升区域金融服务中小企业水平</w:t>
            </w:r>
          </w:p>
        </w:tc>
        <w:tc>
          <w:tcPr>
            <w:tcW w:w="57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4-1.</w:t>
            </w:r>
            <w:r>
              <w:rPr>
                <w:rFonts w:hint="eastAsia" w:ascii="仿宋_GB2312" w:hAnsi="仿宋_GB2312" w:eastAsia="仿宋_GB2312" w:cs="仿宋_GB2312"/>
                <w:b w:val="0"/>
                <w:bCs w:val="0"/>
                <w:sz w:val="28"/>
                <w:szCs w:val="28"/>
                <w:highlight w:val="none"/>
                <w:lang w:val="en-US" w:eastAsia="zh-CN"/>
              </w:rPr>
              <w:t>争取国家层面政策支持，研究探索组建为中小企业和“三农”服务的省级银行。</w:t>
            </w:r>
          </w:p>
        </w:tc>
        <w:tc>
          <w:tcPr>
            <w:tcW w:w="19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省地方金融监管局</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广东银保监局、省财政厅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0" w:hRule="atLeast"/>
        </w:trPr>
        <w:tc>
          <w:tcPr>
            <w:tcW w:w="1546" w:type="dxa"/>
            <w:vMerge w:val="continue"/>
            <w:vAlign w:val="center"/>
          </w:tcPr>
          <w:p>
            <w:pPr>
              <w:spacing w:line="440" w:lineRule="exact"/>
              <w:jc w:val="center"/>
              <w:rPr>
                <w:rFonts w:hint="eastAsia" w:ascii="黑体" w:hAnsi="黑体" w:eastAsia="黑体" w:cs="黑体"/>
                <w:sz w:val="32"/>
                <w:szCs w:val="32"/>
                <w:highlight w:val="none"/>
              </w:rPr>
            </w:pPr>
          </w:p>
        </w:tc>
        <w:tc>
          <w:tcPr>
            <w:tcW w:w="57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4-2.支持省融资再担保公司与商业银行开展“总对总”合作，优化对政府性融资担保、再担保机构的绩效考核办法，淡化盈利指标、提高融资担保代偿率容忍度，引导担保机构逐步弱化、直至取消反担保。</w:t>
            </w:r>
          </w:p>
        </w:tc>
        <w:tc>
          <w:tcPr>
            <w:tcW w:w="19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省地方金融监管局、广东银保监局、省工业和信息化厅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0" w:hRule="atLeast"/>
        </w:trPr>
        <w:tc>
          <w:tcPr>
            <w:tcW w:w="1546" w:type="dxa"/>
            <w:vMerge w:val="continue"/>
            <w:vAlign w:val="center"/>
          </w:tcPr>
          <w:p>
            <w:pPr>
              <w:spacing w:line="440" w:lineRule="exact"/>
              <w:jc w:val="center"/>
              <w:rPr>
                <w:rFonts w:hint="eastAsia" w:ascii="黑体" w:hAnsi="黑体" w:eastAsia="黑体" w:cs="黑体"/>
                <w:sz w:val="32"/>
                <w:szCs w:val="32"/>
                <w:highlight w:val="none"/>
              </w:rPr>
            </w:pPr>
          </w:p>
        </w:tc>
        <w:tc>
          <w:tcPr>
            <w:tcW w:w="57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4-3.争取国家政策支持，研究推进以广东省粤科科技小额贷款股份有限公司为基础组建省政策性小额再贷款公司，通过再贷、投贷联动等方式，对</w:t>
            </w:r>
            <w:r>
              <w:rPr>
                <w:rFonts w:hint="eastAsia" w:ascii="仿宋_GB2312" w:hAnsi="仿宋_GB2312" w:eastAsia="仿宋_GB2312" w:cs="仿宋_GB2312"/>
                <w:b w:val="0"/>
                <w:bCs w:val="0"/>
                <w:sz w:val="28"/>
                <w:szCs w:val="28"/>
                <w:highlight w:val="none"/>
                <w:lang w:eastAsia="zh-CN"/>
              </w:rPr>
              <w:t>中小企业融资平台</w:t>
            </w:r>
            <w:r>
              <w:rPr>
                <w:rFonts w:hint="eastAsia" w:ascii="仿宋_GB2312" w:hAnsi="仿宋_GB2312" w:eastAsia="仿宋_GB2312" w:cs="仿宋_GB2312"/>
                <w:sz w:val="28"/>
                <w:szCs w:val="28"/>
                <w:highlight w:val="none"/>
              </w:rPr>
              <w:t>重点服务对象以及优质小额贷款公司给予融资支持。建立全省小额贷款行业综合服务平台，探索开展小额贷款公司资金头寸调剂、不良资产处置等服务。对小额贷款公司实行分类管理，按抗风险能力强弱调整单户贷款上限和外部融资比例，进一步增强优秀小额贷款公司服务能力。</w:t>
            </w:r>
          </w:p>
        </w:tc>
        <w:tc>
          <w:tcPr>
            <w:tcW w:w="19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省地方金融监管局、省财政厅、省科技厅、省国资委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0" w:hRule="atLeast"/>
        </w:trPr>
        <w:tc>
          <w:tcPr>
            <w:tcW w:w="1546" w:type="dxa"/>
            <w:vMerge w:val="continue"/>
            <w:vAlign w:val="center"/>
          </w:tcPr>
          <w:p>
            <w:pPr>
              <w:spacing w:line="440" w:lineRule="exact"/>
              <w:jc w:val="center"/>
              <w:rPr>
                <w:rFonts w:hint="eastAsia" w:ascii="黑体" w:hAnsi="黑体" w:eastAsia="黑体" w:cs="黑体"/>
                <w:sz w:val="32"/>
                <w:szCs w:val="32"/>
                <w:highlight w:val="none"/>
              </w:rPr>
            </w:pPr>
          </w:p>
        </w:tc>
        <w:tc>
          <w:tcPr>
            <w:tcW w:w="57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-4.优化小额贷款、融资担保、融资租赁、商业保理、地方资产管理公司、典当行等地方金融组织发展环境，明确地方金融组织的金融机构定位，允许其享受相应的金融机构优惠政策，鼓励省内商业银行、政策性银行、担保机构和再担保机构，为符合条件的地方金融组织提供再融资或融资增信服务，推动符合接入条件的地方金融组织接入人民银行征信系统。</w:t>
            </w:r>
          </w:p>
        </w:tc>
        <w:tc>
          <w:tcPr>
            <w:tcW w:w="19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省地方金融监管局、广东银保监局、人民银行广州分行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0" w:hRule="atLeast"/>
        </w:trPr>
        <w:tc>
          <w:tcPr>
            <w:tcW w:w="1546" w:type="dxa"/>
            <w:vMerge w:val="restart"/>
            <w:vAlign w:val="center"/>
          </w:tcPr>
          <w:p>
            <w:pPr>
              <w:spacing w:line="440" w:lineRule="exact"/>
              <w:jc w:val="left"/>
              <w:rPr>
                <w:rFonts w:hint="eastAsia" w:ascii="黑体" w:hAnsi="黑体" w:eastAsia="黑体" w:cs="黑体"/>
                <w:sz w:val="32"/>
                <w:szCs w:val="32"/>
                <w:highlight w:val="none"/>
              </w:rPr>
            </w:pPr>
          </w:p>
          <w:p>
            <w:pPr>
              <w:spacing w:line="440" w:lineRule="exact"/>
              <w:jc w:val="left"/>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五、综合运用低成本资金和各类政策工具，实质降低企业融资成本</w:t>
            </w:r>
          </w:p>
        </w:tc>
        <w:tc>
          <w:tcPr>
            <w:tcW w:w="57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-1.积极争取人民银行再贷款和再贴现等低成本资金的支持，综合运用信贷风险补偿、增信、贴息等政策措施，加强农合机构改革，提高农合机构资质，加强重点企业和重点项目信息共享，提升更多金融机构使用货币政策工具的积极性，争取显著提高使用规模。</w:t>
            </w:r>
          </w:p>
        </w:tc>
        <w:tc>
          <w:tcPr>
            <w:tcW w:w="19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人民银行广州分行、广东银保监局、省地方金融监管局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0" w:hRule="atLeast"/>
        </w:trPr>
        <w:tc>
          <w:tcPr>
            <w:tcW w:w="1546" w:type="dxa"/>
            <w:vMerge w:val="continue"/>
            <w:vAlign w:val="top"/>
          </w:tcPr>
          <w:p>
            <w:pPr>
              <w:spacing w:line="440" w:lineRule="exact"/>
              <w:rPr>
                <w:rFonts w:hint="eastAsia" w:ascii="仿宋_GB2312" w:hAnsi="仿宋_GB2312" w:eastAsia="仿宋_GB2312" w:cs="仿宋_GB2312"/>
                <w:sz w:val="32"/>
                <w:szCs w:val="32"/>
                <w:highlight w:val="none"/>
              </w:rPr>
            </w:pPr>
          </w:p>
        </w:tc>
        <w:tc>
          <w:tcPr>
            <w:tcW w:w="57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5-2.</w:t>
            </w:r>
            <w:r>
              <w:rPr>
                <w:rFonts w:hint="eastAsia" w:ascii="仿宋_GB2312" w:hAnsi="仿宋_GB2312" w:eastAsia="仿宋_GB2312" w:cs="仿宋_GB2312"/>
                <w:sz w:val="28"/>
                <w:szCs w:val="28"/>
                <w:highlight w:val="none"/>
                <w:lang w:eastAsia="zh-CN"/>
              </w:rPr>
              <w:t>引导</w:t>
            </w:r>
            <w:r>
              <w:rPr>
                <w:rFonts w:hint="eastAsia" w:ascii="仿宋_GB2312" w:hAnsi="仿宋_GB2312" w:eastAsia="仿宋_GB2312" w:cs="仿宋_GB2312"/>
                <w:sz w:val="28"/>
                <w:szCs w:val="28"/>
                <w:highlight w:val="none"/>
              </w:rPr>
              <w:t>政策性银行充分运用低利率的抵押补充贷款（PSL)资金</w:t>
            </w:r>
            <w:r>
              <w:rPr>
                <w:rFonts w:hint="eastAsia" w:ascii="仿宋_GB2312" w:hAnsi="仿宋_GB2312" w:eastAsia="仿宋_GB2312" w:cs="仿宋_GB2312"/>
                <w:sz w:val="28"/>
                <w:szCs w:val="28"/>
                <w:highlight w:val="none"/>
                <w:lang w:eastAsia="zh-CN"/>
              </w:rPr>
              <w:t>按规定</w:t>
            </w:r>
            <w:r>
              <w:rPr>
                <w:rFonts w:hint="eastAsia" w:ascii="仿宋_GB2312" w:hAnsi="仿宋_GB2312" w:eastAsia="仿宋_GB2312" w:cs="仿宋_GB2312"/>
                <w:sz w:val="28"/>
                <w:szCs w:val="28"/>
                <w:highlight w:val="none"/>
              </w:rPr>
              <w:t>支持科技创新、战略性新兴产业、生态环保、乡村振兴等领域的中小企业降低融资成本。</w:t>
            </w:r>
          </w:p>
        </w:tc>
        <w:tc>
          <w:tcPr>
            <w:tcW w:w="19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人民银行广州分行、广东银保监局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8" w:hRule="atLeast"/>
        </w:trPr>
        <w:tc>
          <w:tcPr>
            <w:tcW w:w="1546" w:type="dxa"/>
            <w:vMerge w:val="continue"/>
            <w:vAlign w:val="top"/>
          </w:tcPr>
          <w:p>
            <w:pPr>
              <w:spacing w:line="440" w:lineRule="exact"/>
              <w:rPr>
                <w:rFonts w:hint="eastAsia" w:ascii="仿宋_GB2312" w:hAnsi="仿宋_GB2312" w:eastAsia="仿宋_GB2312" w:cs="仿宋_GB2312"/>
                <w:sz w:val="32"/>
                <w:szCs w:val="32"/>
                <w:highlight w:val="none"/>
              </w:rPr>
            </w:pPr>
          </w:p>
        </w:tc>
        <w:tc>
          <w:tcPr>
            <w:tcW w:w="57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5-3.探索由省内政策性银行向中小银行提供优惠利率专项贷款的“转贷”机制。指导各地加强与政策性银行资金、保险资金合作对接，引入更多政策性低成本资金支持中小企业发展。</w:t>
            </w:r>
          </w:p>
        </w:tc>
        <w:tc>
          <w:tcPr>
            <w:tcW w:w="19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广东银保监局、省地方金融监管局、省商务厅、省财政厅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0" w:hRule="atLeast"/>
        </w:trPr>
        <w:tc>
          <w:tcPr>
            <w:tcW w:w="1546" w:type="dxa"/>
            <w:vMerge w:val="continue"/>
            <w:vAlign w:val="top"/>
          </w:tcPr>
          <w:p>
            <w:pPr>
              <w:spacing w:line="440" w:lineRule="exact"/>
              <w:rPr>
                <w:rFonts w:hint="eastAsia" w:ascii="仿宋_GB2312" w:hAnsi="仿宋_GB2312" w:eastAsia="仿宋_GB2312" w:cs="仿宋_GB2312"/>
                <w:sz w:val="32"/>
                <w:szCs w:val="32"/>
                <w:highlight w:val="none"/>
              </w:rPr>
            </w:pPr>
          </w:p>
        </w:tc>
        <w:tc>
          <w:tcPr>
            <w:tcW w:w="57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-4.国有大型商业银行2019年在粤小微企业贷款余额同比争取增长30%以上，小微企业信贷综合融资成本在上年的基础上再降低1个百分点，带头清理规范企业抵押登记、资产评估、过桥融资、以贷转存、存贷挂钩等附加费用、隐性费用，带动其他金融机构实质性降低小微企业综合融资成本。鼓励商业银行实施助力专精特新企业融资服务，为“小升规”及培育企业、高成长中小企业、专精特新“小巨人”企业提供低成本贷款。</w:t>
            </w:r>
          </w:p>
        </w:tc>
        <w:tc>
          <w:tcPr>
            <w:tcW w:w="19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广东银保监局、省工业和信息化厅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0" w:hRule="atLeast"/>
        </w:trPr>
        <w:tc>
          <w:tcPr>
            <w:tcW w:w="1546" w:type="dxa"/>
            <w:vMerge w:val="continue"/>
            <w:vAlign w:val="top"/>
          </w:tcPr>
          <w:p>
            <w:pPr>
              <w:spacing w:line="440" w:lineRule="exact"/>
              <w:rPr>
                <w:rFonts w:hint="eastAsia" w:ascii="仿宋_GB2312" w:hAnsi="仿宋_GB2312" w:eastAsia="仿宋_GB2312" w:cs="仿宋_GB2312"/>
                <w:sz w:val="32"/>
                <w:szCs w:val="32"/>
                <w:highlight w:val="none"/>
              </w:rPr>
            </w:pPr>
          </w:p>
        </w:tc>
        <w:tc>
          <w:tcPr>
            <w:tcW w:w="57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w:t>
            </w: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sz w:val="28"/>
                <w:szCs w:val="28"/>
                <w:highlight w:val="none"/>
              </w:rPr>
              <w:t>.在CEPA框架下积极研究港澳金融机构进入广东的便利政策，加快推动设立粤港澳大湾区国际商业银行，发挥跨境金融行业自律组织的积极作用，积极引入境外低成本资金支持我省中小企业发展。</w:t>
            </w:r>
          </w:p>
        </w:tc>
        <w:tc>
          <w:tcPr>
            <w:tcW w:w="19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省地方金融监管局</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rPr>
              <w:t>省商务厅</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highlight w:val="none"/>
              </w:rPr>
              <w:t>人民银行广州分行</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广东银保监局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0" w:hRule="atLeast"/>
        </w:trPr>
        <w:tc>
          <w:tcPr>
            <w:tcW w:w="1546" w:type="dxa"/>
            <w:vMerge w:val="restart"/>
            <w:vAlign w:val="top"/>
          </w:tcPr>
          <w:p>
            <w:pPr>
              <w:spacing w:line="440" w:lineRule="exact"/>
              <w:rPr>
                <w:rFonts w:hint="eastAsia" w:ascii="黑体" w:hAnsi="黑体" w:eastAsia="黑体" w:cs="黑体"/>
                <w:sz w:val="32"/>
                <w:szCs w:val="32"/>
                <w:highlight w:val="none"/>
              </w:rPr>
            </w:pPr>
          </w:p>
          <w:p>
            <w:pPr>
              <w:spacing w:line="440" w:lineRule="exact"/>
              <w:rPr>
                <w:rFonts w:hint="eastAsia" w:ascii="黑体" w:hAnsi="黑体" w:eastAsia="黑体" w:cs="黑体"/>
                <w:sz w:val="32"/>
                <w:szCs w:val="32"/>
                <w:highlight w:val="none"/>
              </w:rPr>
            </w:pPr>
          </w:p>
          <w:p>
            <w:pPr>
              <w:spacing w:line="440" w:lineRule="exact"/>
              <w:rPr>
                <w:rFonts w:hint="eastAsia" w:ascii="黑体" w:hAnsi="黑体" w:eastAsia="黑体" w:cs="黑体"/>
                <w:sz w:val="32"/>
                <w:szCs w:val="32"/>
                <w:highlight w:val="none"/>
              </w:rPr>
            </w:pPr>
          </w:p>
          <w:p>
            <w:pPr>
              <w:pStyle w:val="2"/>
              <w:rPr>
                <w:rFonts w:hint="eastAsia"/>
                <w:highlight w:val="none"/>
              </w:rPr>
            </w:pPr>
          </w:p>
          <w:p>
            <w:pPr>
              <w:spacing w:line="440" w:lineRule="exact"/>
              <w:rPr>
                <w:rFonts w:hint="eastAsia" w:ascii="黑体" w:hAnsi="黑体" w:eastAsia="黑体" w:cs="黑体"/>
                <w:sz w:val="32"/>
                <w:szCs w:val="32"/>
                <w:highlight w:val="none"/>
              </w:rPr>
            </w:pPr>
          </w:p>
          <w:p>
            <w:pPr>
              <w:spacing w:line="440" w:lineRule="exact"/>
              <w:rPr>
                <w:rFonts w:hint="eastAsia" w:ascii="黑体" w:hAnsi="黑体" w:eastAsia="黑体" w:cs="黑体"/>
                <w:sz w:val="32"/>
                <w:szCs w:val="32"/>
                <w:highlight w:val="none"/>
              </w:rPr>
            </w:pPr>
            <w:r>
              <w:rPr>
                <w:rFonts w:hint="eastAsia" w:ascii="黑体" w:hAnsi="黑体" w:eastAsia="黑体" w:cs="黑体"/>
                <w:sz w:val="32"/>
                <w:szCs w:val="32"/>
                <w:highlight w:val="none"/>
              </w:rPr>
              <w:t>六、运用金融科技提高融资效率，解决融资慢问题</w:t>
            </w:r>
          </w:p>
          <w:p>
            <w:pPr>
              <w:spacing w:line="440" w:lineRule="exact"/>
              <w:rPr>
                <w:rFonts w:hint="eastAsia" w:ascii="黑体" w:hAnsi="黑体" w:eastAsia="黑体" w:cs="黑体"/>
                <w:sz w:val="32"/>
                <w:szCs w:val="32"/>
                <w:highlight w:val="none"/>
              </w:rPr>
            </w:pPr>
          </w:p>
          <w:p>
            <w:pPr>
              <w:spacing w:line="440" w:lineRule="exact"/>
              <w:jc w:val="left"/>
              <w:rPr>
                <w:rFonts w:hint="eastAsia" w:ascii="黑体" w:hAnsi="黑体" w:eastAsia="黑体" w:cs="黑体"/>
                <w:sz w:val="32"/>
                <w:szCs w:val="32"/>
                <w:highlight w:val="none"/>
              </w:rPr>
            </w:pPr>
          </w:p>
          <w:p>
            <w:pPr>
              <w:spacing w:line="440" w:lineRule="exact"/>
              <w:jc w:val="left"/>
              <w:rPr>
                <w:rFonts w:hint="eastAsia" w:ascii="黑体" w:hAnsi="黑体" w:eastAsia="黑体" w:cs="黑体"/>
                <w:sz w:val="32"/>
                <w:szCs w:val="32"/>
                <w:highlight w:val="none"/>
              </w:rPr>
            </w:pPr>
          </w:p>
        </w:tc>
        <w:tc>
          <w:tcPr>
            <w:tcW w:w="57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6-1.支持商业银行在风险可控前提下，运用大数据和风控模型，为借款企业开立电子贷款户（非结算户），实现对50万元以下贷款线上快速审批放款。</w:t>
            </w:r>
          </w:p>
        </w:tc>
        <w:tc>
          <w:tcPr>
            <w:tcW w:w="19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人民银行广州分行、省地方金融监管局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trPr>
        <w:tc>
          <w:tcPr>
            <w:tcW w:w="1546" w:type="dxa"/>
            <w:vMerge w:val="continue"/>
            <w:vAlign w:val="top"/>
          </w:tcPr>
          <w:p>
            <w:pPr>
              <w:spacing w:line="440" w:lineRule="exact"/>
              <w:rPr>
                <w:rFonts w:hint="eastAsia" w:ascii="仿宋_GB2312" w:hAnsi="仿宋_GB2312" w:eastAsia="仿宋_GB2312" w:cs="仿宋_GB2312"/>
                <w:sz w:val="32"/>
                <w:szCs w:val="32"/>
                <w:highlight w:val="none"/>
              </w:rPr>
            </w:pPr>
          </w:p>
        </w:tc>
        <w:tc>
          <w:tcPr>
            <w:tcW w:w="57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6-2.支持各地在商业银行网点开设不动产抵押登记办事窗口，与不动产登记部门通过网络实现信息共享，统一省内</w:t>
            </w:r>
            <w:r>
              <w:rPr>
                <w:rFonts w:hint="eastAsia" w:ascii="仿宋_GB2312" w:hAnsi="仿宋_GB2312" w:eastAsia="仿宋_GB2312" w:cs="仿宋_GB2312"/>
                <w:sz w:val="28"/>
                <w:szCs w:val="28"/>
                <w:highlight w:val="none"/>
                <w:lang w:val="en-US" w:eastAsia="zh-CN"/>
              </w:rPr>
              <w:t>互联网</w:t>
            </w:r>
            <w:r>
              <w:rPr>
                <w:rFonts w:hint="eastAsia" w:ascii="仿宋_GB2312" w:hAnsi="仿宋_GB2312" w:eastAsia="仿宋_GB2312" w:cs="仿宋_GB2312"/>
                <w:sz w:val="28"/>
                <w:szCs w:val="28"/>
                <w:highlight w:val="none"/>
              </w:rPr>
              <w:t>抵押登记标准，提高抵押办理效率。</w:t>
            </w:r>
          </w:p>
        </w:tc>
        <w:tc>
          <w:tcPr>
            <w:tcW w:w="19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省自然资源厅、省住房城乡建设厅、广东银保监局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5" w:hRule="atLeast"/>
        </w:trPr>
        <w:tc>
          <w:tcPr>
            <w:tcW w:w="1546" w:type="dxa"/>
            <w:vMerge w:val="continue"/>
            <w:vAlign w:val="top"/>
          </w:tcPr>
          <w:p>
            <w:pPr>
              <w:spacing w:line="440" w:lineRule="exact"/>
              <w:rPr>
                <w:rFonts w:hint="eastAsia" w:ascii="仿宋_GB2312" w:hAnsi="仿宋_GB2312" w:eastAsia="仿宋_GB2312" w:cs="仿宋_GB2312"/>
                <w:sz w:val="32"/>
                <w:szCs w:val="32"/>
                <w:highlight w:val="none"/>
              </w:rPr>
            </w:pPr>
          </w:p>
        </w:tc>
        <w:tc>
          <w:tcPr>
            <w:tcW w:w="57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6-3.依托</w:t>
            </w:r>
            <w:r>
              <w:rPr>
                <w:rFonts w:hint="eastAsia" w:ascii="仿宋_GB2312" w:hAnsi="仿宋_GB2312" w:eastAsia="仿宋_GB2312" w:cs="仿宋_GB2312"/>
                <w:b w:val="0"/>
                <w:bCs w:val="0"/>
                <w:sz w:val="28"/>
                <w:szCs w:val="28"/>
                <w:highlight w:val="none"/>
                <w:lang w:eastAsia="zh-CN"/>
              </w:rPr>
              <w:t>中小企业融资</w:t>
            </w:r>
            <w:r>
              <w:rPr>
                <w:rFonts w:hint="eastAsia" w:ascii="仿宋_GB2312" w:hAnsi="仿宋_GB2312" w:eastAsia="仿宋_GB2312" w:cs="仿宋_GB2312"/>
                <w:b w:val="0"/>
                <w:bCs w:val="0"/>
                <w:sz w:val="28"/>
                <w:szCs w:val="28"/>
                <w:highlight w:val="none"/>
              </w:rPr>
              <w:t>平台</w:t>
            </w:r>
            <w:r>
              <w:rPr>
                <w:rFonts w:hint="eastAsia" w:ascii="仿宋_GB2312" w:hAnsi="仿宋_GB2312" w:eastAsia="仿宋_GB2312" w:cs="仿宋_GB2312"/>
                <w:sz w:val="28"/>
                <w:szCs w:val="28"/>
                <w:highlight w:val="none"/>
              </w:rPr>
              <w:t>设立中小企业人工智能咨询投诉平台，接听中小企业融资困难的反映，有针对性</w:t>
            </w:r>
            <w:r>
              <w:rPr>
                <w:rFonts w:hint="eastAsia" w:ascii="仿宋_GB2312" w:hAnsi="仿宋_GB2312" w:cs="仿宋_GB2312"/>
                <w:sz w:val="28"/>
                <w:szCs w:val="28"/>
                <w:highlight w:val="none"/>
                <w:lang w:eastAsia="zh-CN"/>
              </w:rPr>
              <w:t>地</w:t>
            </w:r>
            <w:r>
              <w:rPr>
                <w:rFonts w:hint="eastAsia" w:ascii="仿宋_GB2312" w:hAnsi="仿宋_GB2312" w:eastAsia="仿宋_GB2312" w:cs="仿宋_GB2312"/>
                <w:sz w:val="28"/>
                <w:szCs w:val="28"/>
                <w:highlight w:val="none"/>
              </w:rPr>
              <w:t>解决中小企业反映的实际融资问题。对支持中小企业力度大、时效快的金融机构给予业务对接、授予荣誉称号等正向激励。</w:t>
            </w:r>
          </w:p>
        </w:tc>
        <w:tc>
          <w:tcPr>
            <w:tcW w:w="19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省地方金融监管局、省工商联、省工业和信息化厅、广东银保监局、广东证监局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0" w:hRule="atLeast"/>
        </w:trPr>
        <w:tc>
          <w:tcPr>
            <w:tcW w:w="1546" w:type="dxa"/>
            <w:vMerge w:val="continue"/>
            <w:vAlign w:val="top"/>
          </w:tcPr>
          <w:p>
            <w:pPr>
              <w:spacing w:line="440" w:lineRule="exact"/>
              <w:rPr>
                <w:rFonts w:hint="eastAsia" w:ascii="仿宋_GB2312" w:hAnsi="仿宋_GB2312" w:eastAsia="仿宋_GB2312" w:cs="仿宋_GB2312"/>
                <w:sz w:val="32"/>
                <w:szCs w:val="32"/>
                <w:highlight w:val="none"/>
              </w:rPr>
            </w:pPr>
          </w:p>
        </w:tc>
        <w:tc>
          <w:tcPr>
            <w:tcW w:w="57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6-4.</w:t>
            </w:r>
            <w:r>
              <w:rPr>
                <w:rFonts w:hint="eastAsia" w:ascii="仿宋_GB2312" w:hAnsi="仿宋_GB2312" w:cs="仿宋_GB2312"/>
                <w:sz w:val="28"/>
                <w:szCs w:val="28"/>
                <w:highlight w:val="none"/>
                <w:lang w:eastAsia="zh-CN"/>
              </w:rPr>
              <w:t>推动</w:t>
            </w:r>
            <w:r>
              <w:rPr>
                <w:rFonts w:hint="eastAsia" w:ascii="仿宋_GB2312" w:hAnsi="仿宋_GB2312" w:eastAsia="仿宋_GB2312" w:cs="仿宋_GB2312"/>
                <w:sz w:val="28"/>
                <w:szCs w:val="28"/>
                <w:highlight w:val="none"/>
              </w:rPr>
              <w:t>探索设立金融法院、金融法庭，发挥好金融仲裁机构的作用，</w:t>
            </w:r>
            <w:r>
              <w:rPr>
                <w:rFonts w:hint="eastAsia" w:ascii="仿宋_GB2312" w:hAnsi="仿宋_GB2312" w:eastAsia="仿宋_GB2312" w:cs="仿宋_GB2312"/>
                <w:sz w:val="28"/>
                <w:szCs w:val="28"/>
                <w:highlight w:val="none"/>
                <w:lang w:val="en-US" w:eastAsia="zh-CN"/>
              </w:rPr>
              <w:t>支持互联网取证、减少纸质材料，</w:t>
            </w:r>
            <w:r>
              <w:rPr>
                <w:rFonts w:hint="eastAsia" w:ascii="仿宋_GB2312" w:hAnsi="仿宋_GB2312" w:eastAsia="仿宋_GB2312" w:cs="仿宋_GB2312"/>
                <w:sz w:val="28"/>
                <w:szCs w:val="28"/>
                <w:highlight w:val="none"/>
              </w:rPr>
              <w:t>依法快速处理融资纠纷。</w:t>
            </w:r>
            <w:r>
              <w:rPr>
                <w:rFonts w:hint="eastAsia" w:ascii="仿宋_GB2312" w:hAnsi="仿宋_GB2312" w:eastAsia="仿宋_GB2312" w:cs="仿宋_GB2312"/>
                <w:sz w:val="28"/>
                <w:szCs w:val="28"/>
                <w:highlight w:val="none"/>
                <w:lang w:val="en-US" w:eastAsia="zh-CN"/>
              </w:rPr>
              <w:t>加强打击网络金融诈骗力度，</w:t>
            </w:r>
            <w:r>
              <w:rPr>
                <w:rFonts w:hint="eastAsia" w:ascii="仿宋_GB2312" w:hAnsi="仿宋_GB2312" w:eastAsia="仿宋_GB2312" w:cs="仿宋_GB2312"/>
                <w:sz w:val="28"/>
                <w:szCs w:val="28"/>
                <w:highlight w:val="none"/>
              </w:rPr>
              <w:t>依法对失信被执行人信用进行公开曝光和联合惩戒，推行网络司法拍卖，支持地方资产管理公司采用与资产出让方联合处置、溢价共享等创新方式批量处置不良资产。</w:t>
            </w:r>
          </w:p>
        </w:tc>
        <w:tc>
          <w:tcPr>
            <w:tcW w:w="194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省法院、</w:t>
            </w:r>
            <w:r>
              <w:rPr>
                <w:rFonts w:hint="eastAsia" w:ascii="仿宋_GB2312" w:hAnsi="仿宋_GB2312" w:eastAsia="仿宋_GB2312" w:cs="仿宋_GB2312"/>
                <w:sz w:val="28"/>
                <w:szCs w:val="28"/>
                <w:highlight w:val="none"/>
                <w:lang w:val="en-US" w:eastAsia="zh-CN"/>
              </w:rPr>
              <w:t>省公安厅、</w:t>
            </w:r>
            <w:r>
              <w:rPr>
                <w:rFonts w:hint="eastAsia" w:ascii="仿宋_GB2312" w:hAnsi="仿宋_GB2312" w:eastAsia="仿宋_GB2312" w:cs="仿宋_GB2312"/>
                <w:sz w:val="28"/>
                <w:szCs w:val="28"/>
                <w:highlight w:val="none"/>
              </w:rPr>
              <w:t>广东银保监局</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省发展改革委、省地方金融监管局</w:t>
            </w:r>
          </w:p>
        </w:tc>
      </w:tr>
    </w:tbl>
    <w:p>
      <w:pPr>
        <w:jc w:val="left"/>
        <w:rPr>
          <w:rFonts w:hint="default" w:ascii="仿宋_GB2312" w:hAnsi="仿宋_GB2312" w:eastAsia="仿宋_GB2312" w:cs="仿宋_GB2312"/>
          <w:color w:val="auto"/>
          <w:sz w:val="32"/>
          <w:szCs w:val="40"/>
          <w:highlight w:val="none"/>
          <w:u w:val="none" w:color="auto"/>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2010601030101010101"/>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4"/>
      <w:numFmt w:val="chineseCounting"/>
      <w:suff w:val="nothing"/>
      <w:lvlText w:val="%1、"/>
      <w:lvlJc w:val="left"/>
      <w:rPr>
        <w:rFonts w:hint="eastAsia"/>
      </w:rPr>
    </w:lvl>
  </w:abstractNum>
  <w:abstractNum w:abstractNumId="1">
    <w:nsid w:val="00000001"/>
    <w:multiLevelType w:val="singleLevel"/>
    <w:tmpl w:val="00000001"/>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A0581E"/>
    <w:rsid w:val="75A05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仿宋_GB2312" w:cs="Times New Roman"/>
      <w:kern w:val="2"/>
      <w:sz w:val="32"/>
      <w:szCs w:val="32"/>
      <w:lang w:val="en-US" w:eastAsia="zh-CN" w:bidi="ar-SA"/>
    </w:rPr>
  </w:style>
  <w:style w:type="paragraph" w:styleId="2">
    <w:name w:val="heading 1"/>
    <w:basedOn w:val="1"/>
    <w:next w:val="1"/>
    <w:uiPriority w:val="0"/>
    <w:pPr>
      <w:keepNext/>
      <w:keepLines/>
      <w:spacing w:before="340" w:beforeLines="0" w:after="330" w:afterLines="0" w:line="576" w:lineRule="auto"/>
      <w:ind w:firstLine="200" w:firstLineChars="200"/>
      <w:outlineLvl w:val="0"/>
    </w:pPr>
    <w:rPr>
      <w:rFonts w:eastAsia="华文中宋"/>
      <w:b/>
      <w:bCs/>
      <w:kern w:val="44"/>
      <w:sz w:val="36"/>
      <w:szCs w:val="36"/>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2019-07-17T11:05:00Z</dcterms:created>
  <dc:creator>刘明</dc:creator>
  <cp:lastModifiedBy>刘明</cp:lastModifiedBy>
  <dcterms:modified xsi:type="dcterms:W3CDTF">2019-07-17T11:06:14Z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