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省地方金融监督管理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我单位经过认真审阅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省地方金融监管局预算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事前绩效评估询价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的内容及要求后，现报价如下：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</w:rPr>
        <w:t xml:space="preserve">人民币¥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</w:rPr>
        <w:t xml:space="preserve">  元（大写：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</w:rPr>
        <w:t xml:space="preserve">    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。以上报价包括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专家评审费、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人员交通差旅费、税费等为完成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服务工作所需的全部费用。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我单位将成立以下人员为团队开展评估工作：</w:t>
      </w:r>
    </w:p>
    <w:tbl>
      <w:tblPr>
        <w:tblStyle w:val="10"/>
        <w:tblpPr w:leftFromText="180" w:rightFromText="180" w:vertAnchor="text" w:horzAnchor="page" w:tblpX="2134" w:tblpY="125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067"/>
        <w:gridCol w:w="332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1.联系人：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联系电话：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2.单位名称：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68" w:firstLineChars="15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报价单位(盖章)：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66D8"/>
    <w:rsid w:val="006908DC"/>
    <w:rsid w:val="0993293F"/>
    <w:rsid w:val="10CB0307"/>
    <w:rsid w:val="13405E72"/>
    <w:rsid w:val="15744F84"/>
    <w:rsid w:val="16383CEF"/>
    <w:rsid w:val="172428E0"/>
    <w:rsid w:val="18C768AA"/>
    <w:rsid w:val="198C28ED"/>
    <w:rsid w:val="1F680042"/>
    <w:rsid w:val="21F3229E"/>
    <w:rsid w:val="2363077C"/>
    <w:rsid w:val="2FCA1B69"/>
    <w:rsid w:val="331A2B4A"/>
    <w:rsid w:val="3E760773"/>
    <w:rsid w:val="43D62CAE"/>
    <w:rsid w:val="43F47B66"/>
    <w:rsid w:val="4AE850B4"/>
    <w:rsid w:val="53AD2FAF"/>
    <w:rsid w:val="60366E24"/>
    <w:rsid w:val="64795E32"/>
    <w:rsid w:val="66A87831"/>
    <w:rsid w:val="67B8758C"/>
    <w:rsid w:val="6ECA61E9"/>
    <w:rsid w:val="6EF40E5C"/>
    <w:rsid w:val="709F0925"/>
    <w:rsid w:val="717238F5"/>
    <w:rsid w:val="72E82FFC"/>
    <w:rsid w:val="74F34234"/>
    <w:rsid w:val="778D574F"/>
    <w:rsid w:val="7A310F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r-text"/>
    <w:basedOn w:val="8"/>
    <w:qFormat/>
    <w:uiPriority w:val="0"/>
    <w:rPr>
      <w:color w:val="00349B"/>
    </w:rPr>
  </w:style>
  <w:style w:type="character" w:customStyle="1" w:styleId="12">
    <w:name w:val="r-time"/>
    <w:basedOn w:val="8"/>
    <w:qFormat/>
    <w:uiPriority w:val="0"/>
    <w:rPr>
      <w:color w:val="B30000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省人民政府金融工作办公室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2021-05-10T02:28:00Z</dcterms:created>
  <dc:creator>sword</dc:creator>
  <cp:lastModifiedBy>bgs</cp:lastModifiedBy>
  <cp:lastPrinted>2021-05-14T06:46:00Z</cp:lastPrinted>
  <dcterms:modified xsi:type="dcterms:W3CDTF">2021-05-14T09:42:22Z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ribbonExt">
    <vt:lpwstr>{"WPSExtOfficeTab":{"OnGetEnabled":false,"OnGetVisible":false}}</vt:lpwstr>
  </property>
</Properties>
</file>