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7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 诺 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广东省地方金融监管局：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</w:t>
      </w:r>
      <w:r>
        <w:rPr>
          <w:rFonts w:hint="eastAsia" w:ascii="仿宋_GB2312" w:hAnsi="黑体" w:eastAsia="仿宋_GB2312"/>
          <w:sz w:val="32"/>
          <w:szCs w:val="32"/>
          <w:u w:val="single"/>
        </w:rPr>
        <w:t>单位/公司</w:t>
      </w:r>
      <w:r>
        <w:rPr>
          <w:rFonts w:hint="eastAsia" w:ascii="仿宋_GB2312" w:hAnsi="黑体" w:eastAsia="仿宋_GB2312"/>
          <w:sz w:val="32"/>
          <w:szCs w:val="32"/>
        </w:rPr>
        <w:t>按照</w:t>
      </w:r>
      <w:r>
        <w:rPr>
          <w:rFonts w:ascii="仿宋_GB2312" w:hAnsi="仿宋_GB2312" w:eastAsia="仿宋_GB2312" w:cs="仿宋_GB2312"/>
          <w:bCs/>
          <w:sz w:val="32"/>
          <w:szCs w:val="32"/>
        </w:rPr>
        <w:t>《广东省省级财政专项资金管理办法（试行）》（粤府〔2018〕120号）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等相关规定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要求，提交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X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（此处填项目名称）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年广东省促进经济高质量发展（金融发展）专项资金，我</w:t>
      </w:r>
      <w:r>
        <w:rPr>
          <w:rFonts w:hint="eastAsia" w:ascii="仿宋_GB2312" w:hAnsi="黑体" w:eastAsia="仿宋_GB2312"/>
          <w:sz w:val="32"/>
          <w:szCs w:val="32"/>
          <w:u w:val="single"/>
        </w:rPr>
        <w:t>单位/公司</w:t>
      </w:r>
      <w:r>
        <w:rPr>
          <w:rFonts w:hint="eastAsia" w:ascii="仿宋_GB2312" w:hAnsi="黑体" w:eastAsia="仿宋_GB2312"/>
          <w:sz w:val="32"/>
          <w:szCs w:val="32"/>
        </w:rPr>
        <w:t>承诺如下：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一、所提交申报材料均真实、完整、合法和有效；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二、将严格按照申报内容使用，实行专款专用、专账管理和会计核算；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三、该项目不存在多头申报或重复申报财政资金的情况；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四、自愿接受项目审批部门及其授权委托机构的监督检查，按要求提供项目预算执行情况的报告和有关财务报表。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以上承诺如有违反，自愿接受调查处理并承担相应法律责任和后果。</w:t>
      </w:r>
    </w:p>
    <w:p>
      <w:pPr>
        <w:ind w:firstLine="3542" w:firstLineChars="110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单位/公司名称（加盖公章）：</w:t>
      </w:r>
    </w:p>
    <w:p>
      <w:pPr>
        <w:ind w:firstLine="3542" w:firstLineChars="110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</w:p>
    <w:p>
      <w:pPr>
        <w:ind w:firstLine="3542" w:firstLineChars="110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主要</w:t>
      </w:r>
      <w:r>
        <w:rPr>
          <w:rFonts w:hint="eastAsia" w:ascii="仿宋_GB2312" w:hAnsi="黑体" w:eastAsia="仿宋_GB2312"/>
          <w:sz w:val="32"/>
          <w:szCs w:val="32"/>
        </w:rPr>
        <w:t>负责人签名：</w:t>
      </w:r>
    </w:p>
    <w:p>
      <w:pPr>
        <w:ind w:firstLine="4182" w:firstLineChars="1307"/>
        <w:rPr>
          <w:rFonts w:ascii="仿宋_GB2312" w:hAnsi="仿宋_GB2312" w:cs="仿宋_GB2312"/>
          <w:bCs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年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wordWrap/>
        <w:spacing w:beforeLines="0" w:afterLines="0" w:line="560" w:lineRule="exact"/>
        <w:ind w:left="0" w:leftChars="0" w:right="0" w:firstLine="0" w:firstLineChars="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 w:start="6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6E21"/>
    <w:rsid w:val="13D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2023-04-10T06:33:00Z</dcterms:created>
  <dc:creator>luf</dc:creator>
  <cp:lastModifiedBy>luf</cp:lastModifiedBy>
  <dcterms:modified xsi:type="dcterms:W3CDTF">2023-04-10T06:34:02Z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