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highlight w:val="none"/>
          <w:lang w:val="en-US" w:eastAsia="zh-CN" w:bidi="ar-SA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贴息申报材料初核意见书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spacing w:after="0"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XX市地方金融监督管理局（金融工作局）：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根据《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2023年广东省制造业中小微企业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贴息工作指引》要求，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广东省中小企业融资平台运营机构（广东股权交易中心股份有限公司）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各商业银行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提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交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申报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材料进行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初核，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具体情况如下：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初核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情况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贵市商业银行提供的申报材料中符合贴息资格的企业共有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家（个），申请省财政贴息金额共计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元。经初核，符合《2023年广东省制造业中小微企业贴息指引》要求企业共有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家（个），拟同意贴息申报金额共计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single"/>
        </w:rPr>
        <w:t>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元（名单见附件）。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初核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意见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司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严格按照工作指引要求，认真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审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核申报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材料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确认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提交名单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均符合申报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要求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贵局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根据相关工作要求，对</w:t>
      </w:r>
      <w:r>
        <w:rPr>
          <w:rFonts w:hint="eastAsia" w:eastAsia="仿宋_GB2312"/>
          <w:sz w:val="32"/>
          <w:szCs w:val="32"/>
          <w:highlight w:val="none"/>
        </w:rPr>
        <w:t>本辖区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符合贴息资格的企业的相关信息</w:t>
      </w:r>
      <w:r>
        <w:rPr>
          <w:rFonts w:hint="eastAsia" w:eastAsia="仿宋_GB2312"/>
          <w:sz w:val="32"/>
          <w:szCs w:val="32"/>
          <w:highlight w:val="none"/>
        </w:rPr>
        <w:t>进行复核。</w:t>
      </w:r>
    </w:p>
    <w:p>
      <w:pPr>
        <w:pStyle w:val="2"/>
        <w:rPr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附件：贴息申报材料初核明细表</w:t>
      </w:r>
    </w:p>
    <w:p>
      <w:pPr>
        <w:pStyle w:val="2"/>
        <w:spacing w:after="0" w:line="560" w:lineRule="exact"/>
        <w:rPr>
          <w:rFonts w:eastAsia="仿宋_GB2312"/>
          <w:color w:val="000000"/>
          <w:sz w:val="32"/>
          <w:szCs w:val="32"/>
          <w:highlight w:val="none"/>
        </w:rPr>
      </w:pPr>
    </w:p>
    <w:p>
      <w:pPr>
        <w:pStyle w:val="2"/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广东股权交易中心股份有限公司</w:t>
      </w:r>
    </w:p>
    <w:p>
      <w:pPr>
        <w:pStyle w:val="2"/>
        <w:spacing w:after="0"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  月 日</w:t>
      </w:r>
    </w:p>
    <w:p>
      <w:pPr>
        <w:rPr>
          <w:highlight w:val="none"/>
        </w:rPr>
        <w:sectPr>
          <w:pgSz w:w="11906" w:h="16838"/>
          <w:pgMar w:top="1440" w:right="1440" w:bottom="1440" w:left="144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F63BE"/>
    <w:rsid w:val="0A3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2023-07-18T09:21:00Z</dcterms:created>
  <dc:creator>赵胜豪</dc:creator>
  <cp:lastModifiedBy>赵胜豪</cp:lastModifiedBy>
  <dcterms:modified xsi:type="dcterms:W3CDTF">2023-07-18T09:21:27Z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