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3"/>
        <w:tblW w:w="864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"/>
        <w:gridCol w:w="3837"/>
        <w:gridCol w:w="384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2" w:type="dxa"/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3837" w:type="dxa"/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3849" w:type="dxa"/>
            <w:vAlign w:val="bottom"/>
          </w:tcPr>
          <w:p>
            <w:pPr>
              <w:autoSpaceDN w:val="0"/>
              <w:jc w:val="right"/>
              <w:textAlignment w:val="bottom"/>
              <w:rPr>
                <w:rFonts w:ascii="宋体" w:hAnsi="宋体"/>
                <w:color w:val="000000"/>
                <w:sz w:val="20"/>
              </w:rPr>
            </w:pPr>
          </w:p>
          <w:p>
            <w:pPr>
              <w:autoSpaceDN w:val="0"/>
              <w:jc w:val="right"/>
              <w:textAlignment w:val="bottom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预算06表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648" w:type="dxa"/>
            <w:gridSpan w:val="3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32"/>
              </w:rPr>
            </w:pPr>
            <w:bookmarkStart w:id="0" w:name="_GoBack"/>
            <w:r>
              <w:rPr>
                <w:rFonts w:ascii="宋体" w:hAnsi="宋体"/>
                <w:b/>
                <w:color w:val="000000"/>
                <w:sz w:val="32"/>
              </w:rPr>
              <w:t>2016年一般公共预算安排的行政经费及“三公”经费预算表</w:t>
            </w:r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799" w:type="dxa"/>
            <w:gridSpan w:val="2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单位名称：省人民政府金融工作办公室</w:t>
            </w:r>
          </w:p>
        </w:tc>
        <w:tc>
          <w:tcPr>
            <w:tcW w:w="3849" w:type="dxa"/>
            <w:vAlign w:val="center"/>
          </w:tcPr>
          <w:p>
            <w:pPr>
              <w:autoSpaceDN w:val="0"/>
              <w:jc w:val="righ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单位：万元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7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项目</w:t>
            </w:r>
          </w:p>
        </w:tc>
        <w:tc>
          <w:tcPr>
            <w:tcW w:w="3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金额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7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2016年行政经费</w:t>
            </w:r>
          </w:p>
        </w:tc>
        <w:tc>
          <w:tcPr>
            <w:tcW w:w="3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1,166.17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7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 xml:space="preserve">    其中：“三公”经费 </w:t>
            </w:r>
          </w:p>
        </w:tc>
        <w:tc>
          <w:tcPr>
            <w:tcW w:w="3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45.00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47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 xml:space="preserve">        其中：（一）因公出国（境）支出 </w:t>
            </w:r>
          </w:p>
        </w:tc>
        <w:tc>
          <w:tcPr>
            <w:tcW w:w="3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16.00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7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 xml:space="preserve">              （二）公务用车购置及运行维护支出 </w:t>
            </w:r>
          </w:p>
        </w:tc>
        <w:tc>
          <w:tcPr>
            <w:tcW w:w="3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23.00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7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 xml:space="preserve">                    1.公务用车购置 </w:t>
            </w:r>
          </w:p>
        </w:tc>
        <w:tc>
          <w:tcPr>
            <w:tcW w:w="3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0</w:t>
            </w:r>
            <w:r>
              <w:rPr>
                <w:rFonts w:ascii="宋体" w:hAnsi="宋体"/>
                <w:color w:val="000000"/>
                <w:sz w:val="20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7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 xml:space="preserve">                    2.公务用车运行维护费 </w:t>
            </w:r>
          </w:p>
        </w:tc>
        <w:tc>
          <w:tcPr>
            <w:tcW w:w="3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23.00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7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 xml:space="preserve">              （三）公务接待费支出 </w:t>
            </w:r>
          </w:p>
        </w:tc>
        <w:tc>
          <w:tcPr>
            <w:tcW w:w="3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6.00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648" w:type="dxa"/>
            <w:gridSpan w:val="3"/>
            <w:tcBorders>
              <w:top w:val="single" w:color="000000" w:sz="4" w:space="0"/>
            </w:tcBorders>
            <w:vAlign w:val="top"/>
          </w:tcPr>
          <w:p>
            <w:pPr>
              <w:autoSpaceDN w:val="0"/>
              <w:jc w:val="left"/>
              <w:textAlignment w:val="top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br w:type="textWrapping"/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8648" w:type="dxa"/>
            <w:gridSpan w:val="3"/>
            <w:vAlign w:val="top"/>
          </w:tcPr>
          <w:p>
            <w:pPr>
              <w:autoSpaceDN w:val="0"/>
              <w:jc w:val="left"/>
              <w:textAlignment w:val="top"/>
              <w:rPr>
                <w:rFonts w:ascii="宋体" w:hAnsi="宋体"/>
                <w:color w:val="000000"/>
                <w:sz w:val="24"/>
              </w:rPr>
            </w:pP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6134F2"/>
    <w:rsid w:val="766134F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2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2016-02-19T08:11:00Z</dcterms:created>
  <dc:creator>cj</dc:creator>
  <cp:lastModifiedBy>cj</cp:lastModifiedBy>
  <dcterms:modified xsi:type="dcterms:W3CDTF">2016-02-19T08:11:20Z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